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8D" w:rsidRDefault="0048106B" w:rsidP="00A65E48">
      <w:pPr>
        <w:ind w:left="720"/>
        <w:jc w:val="center"/>
        <w:rPr>
          <w:rFonts w:ascii="Arial" w:hAnsi="Arial" w:cs="Arial"/>
          <w:b/>
          <w:sz w:val="28"/>
          <w:szCs w:val="24"/>
        </w:rPr>
      </w:pPr>
      <w:bookmarkStart w:id="0" w:name="_GoBack"/>
      <w:bookmarkEnd w:id="0"/>
      <w:r>
        <w:rPr>
          <w:rFonts w:ascii="Arial" w:hAnsi="Arial" w:cs="Arial"/>
          <w:b/>
          <w:sz w:val="28"/>
          <w:szCs w:val="24"/>
        </w:rPr>
        <w:t xml:space="preserve">Long Essay </w:t>
      </w:r>
      <w:r w:rsidR="00A30CA6">
        <w:rPr>
          <w:rFonts w:ascii="Arial" w:hAnsi="Arial" w:cs="Arial"/>
          <w:b/>
          <w:sz w:val="28"/>
          <w:szCs w:val="24"/>
        </w:rPr>
        <w:t xml:space="preserve">and Dissertation </w:t>
      </w:r>
      <w:r w:rsidR="00A65E48" w:rsidRPr="00A65E48">
        <w:rPr>
          <w:rFonts w:ascii="Arial" w:hAnsi="Arial" w:cs="Arial"/>
          <w:b/>
          <w:sz w:val="28"/>
          <w:szCs w:val="24"/>
        </w:rPr>
        <w:t>F</w:t>
      </w:r>
      <w:r w:rsidR="0039648D" w:rsidRPr="00A65E48">
        <w:rPr>
          <w:rFonts w:ascii="Arial" w:hAnsi="Arial" w:cs="Arial"/>
          <w:b/>
          <w:sz w:val="28"/>
          <w:szCs w:val="24"/>
        </w:rPr>
        <w:t xml:space="preserve">ormatting and </w:t>
      </w:r>
      <w:r>
        <w:rPr>
          <w:rFonts w:ascii="Arial" w:hAnsi="Arial" w:cs="Arial"/>
          <w:b/>
          <w:sz w:val="28"/>
          <w:szCs w:val="24"/>
        </w:rPr>
        <w:t>L</w:t>
      </w:r>
      <w:r w:rsidR="0039648D" w:rsidRPr="00A65E48">
        <w:rPr>
          <w:rFonts w:ascii="Arial" w:hAnsi="Arial" w:cs="Arial"/>
          <w:b/>
          <w:sz w:val="28"/>
          <w:szCs w:val="24"/>
        </w:rPr>
        <w:t>ength</w:t>
      </w:r>
    </w:p>
    <w:p w:rsidR="00A65E48" w:rsidRPr="00A65E48" w:rsidRDefault="00A65E48" w:rsidP="00A65E48">
      <w:pPr>
        <w:ind w:left="720"/>
        <w:jc w:val="center"/>
        <w:rPr>
          <w:rFonts w:ascii="Arial" w:hAnsi="Arial" w:cs="Arial"/>
          <w:b/>
          <w:sz w:val="28"/>
          <w:szCs w:val="24"/>
        </w:rPr>
      </w:pPr>
    </w:p>
    <w:p w:rsidR="0039648D" w:rsidRPr="00A65E48" w:rsidRDefault="0039648D" w:rsidP="0039648D">
      <w:pPr>
        <w:ind w:left="720"/>
        <w:jc w:val="both"/>
        <w:rPr>
          <w:rFonts w:ascii="Arial" w:hAnsi="Arial" w:cs="Arial"/>
          <w:b/>
          <w:sz w:val="24"/>
          <w:szCs w:val="24"/>
        </w:rPr>
      </w:pPr>
    </w:p>
    <w:p w:rsidR="0039648D" w:rsidRPr="001C57FF" w:rsidRDefault="0039648D" w:rsidP="0039648D">
      <w:pPr>
        <w:ind w:left="720"/>
        <w:jc w:val="both"/>
        <w:rPr>
          <w:rFonts w:ascii="Arial" w:hAnsi="Arial" w:cs="Arial"/>
          <w:b/>
          <w:i/>
        </w:rPr>
      </w:pPr>
    </w:p>
    <w:p w:rsidR="0039648D" w:rsidRPr="001C57FF" w:rsidRDefault="0039648D" w:rsidP="0039648D">
      <w:pPr>
        <w:ind w:left="720"/>
        <w:jc w:val="both"/>
        <w:rPr>
          <w:rFonts w:ascii="Arial" w:hAnsi="Arial" w:cs="Arial"/>
          <w:b/>
        </w:rPr>
      </w:pPr>
      <w:r w:rsidRPr="001C57FF">
        <w:rPr>
          <w:rFonts w:ascii="Arial" w:hAnsi="Arial" w:cs="Arial"/>
          <w:b/>
        </w:rPr>
        <w:t>Length</w:t>
      </w:r>
    </w:p>
    <w:p w:rsidR="00C35174" w:rsidRPr="001C57FF" w:rsidRDefault="00C35174" w:rsidP="0039648D">
      <w:pPr>
        <w:ind w:left="720"/>
        <w:jc w:val="both"/>
        <w:rPr>
          <w:rFonts w:ascii="Arial" w:hAnsi="Arial" w:cs="Arial"/>
        </w:rPr>
      </w:pPr>
      <w:r w:rsidRPr="001C57FF">
        <w:rPr>
          <w:rFonts w:ascii="Arial" w:hAnsi="Arial" w:cs="Arial"/>
        </w:rPr>
        <w:t xml:space="preserve">Word limits must be strictly adhered to. There is </w:t>
      </w:r>
      <w:r w:rsidRPr="001C57FF">
        <w:rPr>
          <w:rFonts w:ascii="Arial" w:hAnsi="Arial" w:cs="Arial"/>
          <w:b/>
          <w:bCs/>
        </w:rPr>
        <w:t>NO</w:t>
      </w:r>
      <w:r w:rsidRPr="001C57FF">
        <w:rPr>
          <w:rFonts w:ascii="Arial" w:hAnsi="Arial" w:cs="Arial"/>
        </w:rPr>
        <w:t xml:space="preserve"> </w:t>
      </w:r>
      <w:r w:rsidRPr="001C57FF">
        <w:rPr>
          <w:rFonts w:ascii="Arial" w:hAnsi="Arial" w:cs="Arial"/>
          <w:b/>
        </w:rPr>
        <w:t>DISCRETION</w:t>
      </w:r>
      <w:r w:rsidRPr="001C57FF">
        <w:rPr>
          <w:rFonts w:ascii="Arial" w:hAnsi="Arial" w:cs="Arial"/>
        </w:rPr>
        <w:t xml:space="preserve"> whatsoever to exceed the word limit on assessed long essays</w:t>
      </w:r>
      <w:r w:rsidR="00A30CA6" w:rsidRPr="001C57FF">
        <w:rPr>
          <w:rFonts w:ascii="Arial" w:hAnsi="Arial" w:cs="Arial"/>
        </w:rPr>
        <w:t xml:space="preserve"> or dissertations</w:t>
      </w:r>
      <w:r w:rsidRPr="001C57FF">
        <w:rPr>
          <w:rFonts w:ascii="Arial" w:hAnsi="Arial" w:cs="Arial"/>
        </w:rPr>
        <w:t>.</w:t>
      </w:r>
    </w:p>
    <w:p w:rsidR="00C35174" w:rsidRPr="001C57FF" w:rsidRDefault="00C35174" w:rsidP="0039648D">
      <w:pPr>
        <w:ind w:left="720"/>
        <w:jc w:val="both"/>
        <w:rPr>
          <w:rFonts w:ascii="Arial" w:hAnsi="Arial" w:cs="Arial"/>
          <w:b/>
        </w:rPr>
      </w:pPr>
      <w:r w:rsidRPr="001C57FF">
        <w:rPr>
          <w:rFonts w:ascii="Arial" w:hAnsi="Arial" w:cs="Arial"/>
        </w:rPr>
        <w:t>An essay or a dissertation that exceeds the stated word limit will not be accepted, but will be handed back to the student for further editing. Any delay in submission caused by the need to reduce the length of an essay or a dissertation will be subject to the standard penalty of a reduction of two marks for every day it is late.</w:t>
      </w:r>
    </w:p>
    <w:p w:rsidR="00C35174" w:rsidRPr="001C57FF" w:rsidRDefault="00C35174" w:rsidP="0039648D">
      <w:pPr>
        <w:ind w:left="720"/>
        <w:jc w:val="both"/>
        <w:rPr>
          <w:rFonts w:ascii="Arial" w:hAnsi="Arial" w:cs="Arial"/>
          <w:b/>
        </w:rPr>
      </w:pPr>
    </w:p>
    <w:p w:rsidR="0039648D" w:rsidRDefault="00D15450" w:rsidP="004A5089">
      <w:pPr>
        <w:ind w:left="720"/>
        <w:jc w:val="both"/>
        <w:rPr>
          <w:rFonts w:ascii="Arial" w:hAnsi="Arial" w:cs="Arial"/>
          <w:b/>
          <w:u w:val="single"/>
        </w:rPr>
      </w:pPr>
      <w:r w:rsidRPr="008B12A1">
        <w:rPr>
          <w:rFonts w:ascii="Arial" w:hAnsi="Arial" w:cs="Arial"/>
        </w:rPr>
        <w:t xml:space="preserve">For all assessed work (book review, </w:t>
      </w:r>
      <w:r w:rsidR="00A65E48" w:rsidRPr="008B12A1">
        <w:rPr>
          <w:rFonts w:ascii="Arial" w:hAnsi="Arial" w:cs="Arial"/>
        </w:rPr>
        <w:t>long essay</w:t>
      </w:r>
      <w:r w:rsidR="00A30CA6" w:rsidRPr="008B12A1">
        <w:rPr>
          <w:rFonts w:ascii="Arial" w:hAnsi="Arial" w:cs="Arial"/>
        </w:rPr>
        <w:t xml:space="preserve"> or dissertation</w:t>
      </w:r>
      <w:r w:rsidRPr="008B12A1">
        <w:rPr>
          <w:rFonts w:ascii="Arial" w:hAnsi="Arial" w:cs="Arial"/>
        </w:rPr>
        <w:t>) the</w:t>
      </w:r>
      <w:r w:rsidR="0039648D" w:rsidRPr="008B12A1">
        <w:rPr>
          <w:rFonts w:ascii="Arial" w:hAnsi="Arial" w:cs="Arial"/>
        </w:rPr>
        <w:t xml:space="preserve"> word count </w:t>
      </w:r>
      <w:r w:rsidR="0039648D" w:rsidRPr="008B12A1">
        <w:rPr>
          <w:rFonts w:ascii="Arial" w:hAnsi="Arial" w:cs="Arial"/>
          <w:b/>
          <w:bCs/>
        </w:rPr>
        <w:t>INCLUDES</w:t>
      </w:r>
      <w:r w:rsidR="0039648D" w:rsidRPr="008B12A1">
        <w:rPr>
          <w:rFonts w:ascii="Arial" w:hAnsi="Arial" w:cs="Arial"/>
        </w:rPr>
        <w:t xml:space="preserve"> </w:t>
      </w:r>
      <w:r w:rsidR="00B863AC" w:rsidRPr="008B12A1">
        <w:rPr>
          <w:rFonts w:ascii="Arial" w:hAnsi="Arial" w:cs="Arial"/>
          <w:i/>
        </w:rPr>
        <w:t>tables</w:t>
      </w:r>
      <w:r w:rsidR="0039648D" w:rsidRPr="008B12A1">
        <w:rPr>
          <w:rFonts w:ascii="Arial" w:hAnsi="Arial" w:cs="Arial"/>
          <w:i/>
        </w:rPr>
        <w:t xml:space="preserve"> and appendices</w:t>
      </w:r>
      <w:r w:rsidR="0039648D" w:rsidRPr="008B12A1">
        <w:rPr>
          <w:rFonts w:ascii="Arial" w:hAnsi="Arial" w:cs="Arial"/>
        </w:rPr>
        <w:t xml:space="preserve">, but </w:t>
      </w:r>
      <w:r w:rsidR="0039648D" w:rsidRPr="008B12A1">
        <w:rPr>
          <w:rFonts w:ascii="Arial" w:hAnsi="Arial" w:cs="Arial"/>
          <w:b/>
          <w:bCs/>
        </w:rPr>
        <w:t>EXCLUDES</w:t>
      </w:r>
      <w:r w:rsidR="0039648D" w:rsidRPr="008B12A1">
        <w:rPr>
          <w:rFonts w:ascii="Arial" w:hAnsi="Arial" w:cs="Arial"/>
        </w:rPr>
        <w:t xml:space="preserve"> the bibliography</w:t>
      </w:r>
      <w:r w:rsidR="001F717C" w:rsidRPr="008B12A1">
        <w:rPr>
          <w:rFonts w:ascii="Arial" w:hAnsi="Arial" w:cs="Arial"/>
        </w:rPr>
        <w:t xml:space="preserve">, </w:t>
      </w:r>
      <w:r w:rsidR="0049639D" w:rsidRPr="008B12A1">
        <w:rPr>
          <w:rFonts w:ascii="Arial" w:hAnsi="Arial" w:cs="Arial"/>
        </w:rPr>
        <w:t xml:space="preserve">title pages, acknowledgements, tables of contents, lists of abbreviations and abstracts. </w:t>
      </w:r>
      <w:r w:rsidR="00B863AC" w:rsidRPr="008B12A1">
        <w:rPr>
          <w:rFonts w:ascii="Arial" w:hAnsi="Arial" w:cs="Arial"/>
          <w:b/>
        </w:rPr>
        <w:t>References</w:t>
      </w:r>
      <w:r w:rsidR="00B863AC" w:rsidRPr="008B12A1">
        <w:rPr>
          <w:rFonts w:ascii="Arial" w:hAnsi="Arial" w:cs="Arial"/>
        </w:rPr>
        <w:t xml:space="preserve"> in footnotes and endnotes don't count, but any additional information or content included in a footnote or endnote does count. </w:t>
      </w:r>
      <w:r w:rsidR="0039648D" w:rsidRPr="008B12A1">
        <w:rPr>
          <w:rFonts w:ascii="Arial" w:hAnsi="Arial" w:cs="Arial"/>
        </w:rPr>
        <w:t xml:space="preserve">Graphs, charts and images </w:t>
      </w:r>
      <w:r w:rsidR="00AF6074" w:rsidRPr="008B12A1">
        <w:rPr>
          <w:rFonts w:ascii="Arial" w:hAnsi="Arial" w:cs="Arial"/>
        </w:rPr>
        <w:t>are counted</w:t>
      </w:r>
      <w:r w:rsidR="00D22000" w:rsidRPr="008B12A1">
        <w:rPr>
          <w:rFonts w:ascii="Arial" w:hAnsi="Arial" w:cs="Arial"/>
        </w:rPr>
        <w:t xml:space="preserve"> as</w:t>
      </w:r>
      <w:r w:rsidR="00AF6074" w:rsidRPr="008B12A1">
        <w:rPr>
          <w:rFonts w:ascii="Arial" w:hAnsi="Arial" w:cs="Arial"/>
        </w:rPr>
        <w:t xml:space="preserve"> however </w:t>
      </w:r>
      <w:r w:rsidR="00D22000" w:rsidRPr="008B12A1">
        <w:rPr>
          <w:rFonts w:ascii="Arial" w:hAnsi="Arial" w:cs="Arial"/>
        </w:rPr>
        <w:t xml:space="preserve">many words </w:t>
      </w:r>
      <w:r w:rsidR="00AF6074" w:rsidRPr="008B12A1">
        <w:rPr>
          <w:rFonts w:ascii="Arial" w:hAnsi="Arial" w:cs="Arial"/>
        </w:rPr>
        <w:t xml:space="preserve">the word counting software </w:t>
      </w:r>
      <w:r w:rsidR="00D22000" w:rsidRPr="008B12A1">
        <w:rPr>
          <w:rFonts w:ascii="Arial" w:hAnsi="Arial" w:cs="Arial"/>
        </w:rPr>
        <w:t>calculates</w:t>
      </w:r>
      <w:r w:rsidR="00A553A4" w:rsidRPr="008B12A1">
        <w:rPr>
          <w:rFonts w:ascii="Arial" w:hAnsi="Arial" w:cs="Arial"/>
        </w:rPr>
        <w:t xml:space="preserve"> them as.</w:t>
      </w:r>
      <w:r w:rsidR="00A30CA6" w:rsidRPr="008B12A1">
        <w:rPr>
          <w:rFonts w:ascii="Arial" w:hAnsi="Arial" w:cs="Arial"/>
        </w:rPr>
        <w:t xml:space="preserve"> To repeat:</w:t>
      </w:r>
      <w:r w:rsidR="00A553A4" w:rsidRPr="008B12A1">
        <w:rPr>
          <w:rFonts w:ascii="Arial" w:hAnsi="Arial" w:cs="Arial"/>
        </w:rPr>
        <w:t xml:space="preserve"> </w:t>
      </w:r>
      <w:r w:rsidR="00A30CA6" w:rsidRPr="008B12A1">
        <w:rPr>
          <w:rFonts w:ascii="Arial" w:hAnsi="Arial" w:cs="Arial"/>
          <w:b/>
          <w:u w:val="single"/>
        </w:rPr>
        <w:t>e</w:t>
      </w:r>
      <w:r w:rsidR="0039648D" w:rsidRPr="008B12A1">
        <w:rPr>
          <w:rFonts w:ascii="Arial" w:hAnsi="Arial" w:cs="Arial"/>
          <w:b/>
          <w:u w:val="single"/>
        </w:rPr>
        <w:t>xceeding the word-limit by any percentage is NOT ALLOWED</w:t>
      </w:r>
      <w:r w:rsidR="004A5089" w:rsidRPr="008B12A1">
        <w:rPr>
          <w:rFonts w:ascii="Arial" w:hAnsi="Arial" w:cs="Arial"/>
          <w:b/>
          <w:u w:val="single"/>
        </w:rPr>
        <w:t>.</w:t>
      </w:r>
    </w:p>
    <w:p w:rsidR="0039648D" w:rsidRPr="001C57FF" w:rsidRDefault="0039648D" w:rsidP="002203B9">
      <w:pPr>
        <w:jc w:val="both"/>
        <w:rPr>
          <w:rFonts w:ascii="Arial" w:hAnsi="Arial" w:cs="Arial"/>
        </w:rPr>
      </w:pPr>
    </w:p>
    <w:p w:rsidR="0039648D" w:rsidRPr="001C57FF" w:rsidRDefault="00A65E48" w:rsidP="0039648D">
      <w:pPr>
        <w:pStyle w:val="Heading2"/>
        <w:ind w:left="720"/>
        <w:rPr>
          <w:rFonts w:ascii="Arial" w:hAnsi="Arial" w:cs="Arial"/>
          <w:iCs/>
          <w:sz w:val="22"/>
          <w:szCs w:val="22"/>
        </w:rPr>
      </w:pPr>
      <w:r w:rsidRPr="001C57FF">
        <w:rPr>
          <w:rFonts w:ascii="Arial" w:hAnsi="Arial" w:cs="Arial"/>
          <w:iCs/>
          <w:sz w:val="22"/>
          <w:szCs w:val="22"/>
        </w:rPr>
        <w:t>Layout</w:t>
      </w:r>
    </w:p>
    <w:p w:rsidR="0039648D" w:rsidRPr="001C57FF" w:rsidRDefault="0039648D" w:rsidP="0039648D">
      <w:pPr>
        <w:ind w:left="720"/>
        <w:jc w:val="both"/>
        <w:rPr>
          <w:rFonts w:ascii="Arial" w:hAnsi="Arial" w:cs="Arial"/>
        </w:rPr>
      </w:pPr>
      <w:r w:rsidRPr="001C57FF">
        <w:rPr>
          <w:rFonts w:ascii="Arial" w:hAnsi="Arial" w:cs="Arial"/>
        </w:rPr>
        <w:t xml:space="preserve">The following notes give guidance on the preparation of a typescript, on bibliographies and footnoting. They are not intended to be exhaustive; nor are they compulsory. There are a number of acceptable conventions; the main principle is to be </w:t>
      </w:r>
      <w:r w:rsidRPr="001C57FF">
        <w:rPr>
          <w:rFonts w:ascii="Arial" w:hAnsi="Arial" w:cs="Arial"/>
          <w:b/>
          <w:bCs/>
        </w:rPr>
        <w:t>consistent</w:t>
      </w:r>
      <w:r w:rsidRPr="001C57FF">
        <w:rPr>
          <w:rFonts w:ascii="Arial" w:hAnsi="Arial" w:cs="Arial"/>
        </w:rPr>
        <w:t xml:space="preserve">. </w:t>
      </w:r>
    </w:p>
    <w:p w:rsidR="0039648D" w:rsidRPr="001C57FF" w:rsidRDefault="0039648D" w:rsidP="0039648D">
      <w:pPr>
        <w:ind w:left="720"/>
        <w:jc w:val="both"/>
        <w:rPr>
          <w:rFonts w:ascii="Arial" w:hAnsi="Arial" w:cs="Arial"/>
        </w:rPr>
      </w:pPr>
    </w:p>
    <w:p w:rsidR="0039648D" w:rsidRPr="001C57FF" w:rsidRDefault="0039648D" w:rsidP="0039648D">
      <w:pPr>
        <w:ind w:left="720"/>
        <w:rPr>
          <w:rFonts w:ascii="Arial" w:hAnsi="Arial" w:cs="Arial"/>
          <w:i/>
        </w:rPr>
      </w:pPr>
      <w:r w:rsidRPr="001C57FF">
        <w:rPr>
          <w:rFonts w:ascii="Arial" w:hAnsi="Arial" w:cs="Arial"/>
          <w:i/>
        </w:rPr>
        <w:t>Paper and Printing</w:t>
      </w:r>
    </w:p>
    <w:p w:rsidR="0039648D" w:rsidRPr="001C57FF" w:rsidRDefault="0039648D" w:rsidP="0039648D">
      <w:pPr>
        <w:ind w:left="720"/>
        <w:jc w:val="both"/>
        <w:rPr>
          <w:rFonts w:ascii="Arial" w:hAnsi="Arial" w:cs="Arial"/>
        </w:rPr>
      </w:pPr>
      <w:r w:rsidRPr="001C57FF">
        <w:rPr>
          <w:rFonts w:ascii="Arial" w:hAnsi="Arial" w:cs="Arial"/>
        </w:rPr>
        <w:t xml:space="preserve">Computer produced </w:t>
      </w:r>
      <w:r w:rsidR="00A65E48" w:rsidRPr="001C57FF">
        <w:rPr>
          <w:rFonts w:ascii="Arial" w:hAnsi="Arial" w:cs="Arial"/>
        </w:rPr>
        <w:t>work</w:t>
      </w:r>
      <w:r w:rsidRPr="001C57FF">
        <w:rPr>
          <w:rFonts w:ascii="Arial" w:hAnsi="Arial" w:cs="Arial"/>
        </w:rPr>
        <w:t xml:space="preserve"> should be printed on a laser printer or one of the better inkjet printers.</w:t>
      </w:r>
    </w:p>
    <w:p w:rsidR="0039648D" w:rsidRPr="001C57FF" w:rsidRDefault="0039648D" w:rsidP="00C15E82">
      <w:pPr>
        <w:jc w:val="both"/>
        <w:rPr>
          <w:rFonts w:ascii="Arial" w:hAnsi="Arial" w:cs="Arial"/>
        </w:rPr>
      </w:pPr>
    </w:p>
    <w:p w:rsidR="0039648D" w:rsidRPr="001C57FF" w:rsidRDefault="0039648D" w:rsidP="0039648D">
      <w:pPr>
        <w:ind w:left="720"/>
        <w:rPr>
          <w:rFonts w:ascii="Arial" w:hAnsi="Arial" w:cs="Arial"/>
          <w:i/>
        </w:rPr>
      </w:pPr>
      <w:r w:rsidRPr="001C57FF">
        <w:rPr>
          <w:rFonts w:ascii="Arial" w:hAnsi="Arial" w:cs="Arial"/>
          <w:i/>
        </w:rPr>
        <w:t>Spacing</w:t>
      </w:r>
    </w:p>
    <w:p w:rsidR="0039648D" w:rsidRPr="001C57FF" w:rsidRDefault="0039648D" w:rsidP="0039648D">
      <w:pPr>
        <w:ind w:left="720"/>
        <w:jc w:val="both"/>
        <w:rPr>
          <w:rFonts w:ascii="Arial" w:hAnsi="Arial" w:cs="Arial"/>
        </w:rPr>
      </w:pPr>
      <w:r w:rsidRPr="001C57FF">
        <w:rPr>
          <w:rFonts w:ascii="Arial" w:hAnsi="Arial" w:cs="Arial"/>
        </w:rPr>
        <w:t xml:space="preserve">Everything in the main text should be </w:t>
      </w:r>
      <w:r w:rsidRPr="001C57FF">
        <w:rPr>
          <w:rFonts w:ascii="Arial" w:hAnsi="Arial" w:cs="Arial"/>
          <w:b/>
        </w:rPr>
        <w:t>DOUBLE-SPACED</w:t>
      </w:r>
      <w:r w:rsidRPr="001C57FF">
        <w:rPr>
          <w:rFonts w:ascii="Arial" w:hAnsi="Arial" w:cs="Arial"/>
        </w:rPr>
        <w:t>, except indented quotations and footnotes (at the foot of the page), which should be single-spaced.</w:t>
      </w:r>
    </w:p>
    <w:p w:rsidR="0039648D" w:rsidRPr="001C57FF" w:rsidRDefault="0039648D" w:rsidP="0039648D">
      <w:pPr>
        <w:ind w:left="720"/>
        <w:jc w:val="both"/>
        <w:rPr>
          <w:rFonts w:ascii="Arial" w:hAnsi="Arial" w:cs="Arial"/>
        </w:rPr>
      </w:pPr>
    </w:p>
    <w:p w:rsidR="0039648D" w:rsidRPr="001C57FF" w:rsidRDefault="0039648D" w:rsidP="0039648D">
      <w:pPr>
        <w:ind w:left="720"/>
        <w:rPr>
          <w:rFonts w:ascii="Arial" w:hAnsi="Arial" w:cs="Arial"/>
          <w:i/>
        </w:rPr>
      </w:pPr>
      <w:r w:rsidRPr="001C57FF">
        <w:rPr>
          <w:rFonts w:ascii="Arial" w:hAnsi="Arial" w:cs="Arial"/>
          <w:i/>
        </w:rPr>
        <w:t>Font</w:t>
      </w:r>
    </w:p>
    <w:p w:rsidR="0039648D" w:rsidRPr="001C57FF" w:rsidRDefault="0039648D" w:rsidP="0039648D">
      <w:pPr>
        <w:ind w:left="720"/>
        <w:jc w:val="both"/>
        <w:rPr>
          <w:rFonts w:ascii="Arial" w:hAnsi="Arial" w:cs="Arial"/>
        </w:rPr>
      </w:pPr>
      <w:r w:rsidRPr="001C57FF">
        <w:rPr>
          <w:rFonts w:ascii="Arial" w:hAnsi="Arial" w:cs="Arial"/>
        </w:rPr>
        <w:t xml:space="preserve">There is no prescribed typeface but it is strongly recommended that the candidate should use simple classical typefaces (e.g. Times New Roman or </w:t>
      </w:r>
      <w:proofErr w:type="spellStart"/>
      <w:r w:rsidRPr="001C57FF">
        <w:rPr>
          <w:rFonts w:ascii="Arial" w:hAnsi="Arial" w:cs="Arial"/>
        </w:rPr>
        <w:t>Sabon</w:t>
      </w:r>
      <w:proofErr w:type="spellEnd"/>
      <w:r w:rsidRPr="001C57FF">
        <w:rPr>
          <w:rFonts w:ascii="Arial" w:hAnsi="Arial" w:cs="Arial"/>
        </w:rPr>
        <w:t>), 11pt or 12pt font; word processing software will select a smaller font for footnotes.</w:t>
      </w:r>
    </w:p>
    <w:p w:rsidR="00A30CA6" w:rsidRPr="001C57FF" w:rsidRDefault="00A30CA6" w:rsidP="00A65E48">
      <w:pPr>
        <w:rPr>
          <w:rFonts w:ascii="Arial" w:hAnsi="Arial" w:cs="Arial"/>
          <w:i/>
        </w:rPr>
      </w:pPr>
    </w:p>
    <w:p w:rsidR="0039648D" w:rsidRPr="001C57FF" w:rsidRDefault="0039648D" w:rsidP="0039648D">
      <w:pPr>
        <w:ind w:left="720"/>
        <w:rPr>
          <w:rFonts w:ascii="Arial" w:hAnsi="Arial" w:cs="Arial"/>
          <w:i/>
        </w:rPr>
      </w:pPr>
      <w:r w:rsidRPr="001C57FF">
        <w:rPr>
          <w:rFonts w:ascii="Arial" w:hAnsi="Arial" w:cs="Arial"/>
          <w:i/>
        </w:rPr>
        <w:t>Abbreviations</w:t>
      </w:r>
    </w:p>
    <w:p w:rsidR="0039648D" w:rsidRPr="001C57FF" w:rsidRDefault="00A553A4" w:rsidP="0039648D">
      <w:pPr>
        <w:ind w:left="720"/>
        <w:jc w:val="both"/>
        <w:rPr>
          <w:rFonts w:ascii="Arial" w:hAnsi="Arial" w:cs="Arial"/>
        </w:rPr>
      </w:pPr>
      <w:r w:rsidRPr="001C57FF">
        <w:rPr>
          <w:rFonts w:ascii="Arial" w:hAnsi="Arial" w:cs="Arial"/>
        </w:rPr>
        <w:t>If applicable, a</w:t>
      </w:r>
      <w:r w:rsidR="0039648D" w:rsidRPr="001C57FF">
        <w:rPr>
          <w:rFonts w:ascii="Arial" w:hAnsi="Arial" w:cs="Arial"/>
        </w:rPr>
        <w:t xml:space="preserve"> list of the abbreviations used in the text and the footnotes should be placed at the beginning of the </w:t>
      </w:r>
      <w:r w:rsidR="00A65E48" w:rsidRPr="001C57FF">
        <w:rPr>
          <w:rFonts w:ascii="Arial" w:hAnsi="Arial" w:cs="Arial"/>
        </w:rPr>
        <w:t>work</w:t>
      </w:r>
      <w:r w:rsidR="0039648D" w:rsidRPr="001C57FF">
        <w:rPr>
          <w:rFonts w:ascii="Arial" w:hAnsi="Arial" w:cs="Arial"/>
        </w:rPr>
        <w:t>.</w:t>
      </w:r>
      <w:r w:rsidRPr="001C57FF">
        <w:rPr>
          <w:rFonts w:ascii="Arial" w:hAnsi="Arial" w:cs="Arial"/>
        </w:rPr>
        <w:t xml:space="preserve"> This will not be included in the word count. </w:t>
      </w:r>
    </w:p>
    <w:p w:rsidR="0039648D" w:rsidRPr="001C57FF" w:rsidRDefault="0039648D" w:rsidP="0039648D">
      <w:pPr>
        <w:ind w:left="720"/>
        <w:rPr>
          <w:rFonts w:ascii="Arial" w:hAnsi="Arial" w:cs="Arial"/>
        </w:rPr>
      </w:pPr>
    </w:p>
    <w:p w:rsidR="0039648D" w:rsidRPr="001C57FF" w:rsidRDefault="0039648D" w:rsidP="0039648D">
      <w:pPr>
        <w:ind w:left="720"/>
        <w:rPr>
          <w:rFonts w:ascii="Arial" w:hAnsi="Arial" w:cs="Arial"/>
          <w:i/>
        </w:rPr>
      </w:pPr>
      <w:r w:rsidRPr="001C57FF">
        <w:rPr>
          <w:rFonts w:ascii="Arial" w:hAnsi="Arial" w:cs="Arial"/>
          <w:i/>
        </w:rPr>
        <w:t>Tables</w:t>
      </w:r>
    </w:p>
    <w:p w:rsidR="0039648D" w:rsidRPr="001C57FF" w:rsidRDefault="0039648D" w:rsidP="0039648D">
      <w:pPr>
        <w:ind w:left="720"/>
        <w:jc w:val="both"/>
        <w:rPr>
          <w:rFonts w:ascii="Arial" w:hAnsi="Arial" w:cs="Arial"/>
        </w:rPr>
      </w:pPr>
      <w:r w:rsidRPr="001C57FF">
        <w:rPr>
          <w:rFonts w:ascii="Arial" w:hAnsi="Arial" w:cs="Arial"/>
        </w:rPr>
        <w:t>Tables may be typed on separate sheets or in the text. Tables of more than four lines should be numbered and referred to in the text by number rather than ‘as follows’.  Check your tables carefully. Are they in the form that the reader will find most helpful? Will the reader be able to compare one set of values with another? Are all units, percentages and totals identified? Do the totals tally with the individual values? Are the sources given i</w:t>
      </w:r>
      <w:r w:rsidR="00A65E48" w:rsidRPr="001C57FF">
        <w:rPr>
          <w:rFonts w:ascii="Arial" w:hAnsi="Arial" w:cs="Arial"/>
        </w:rPr>
        <w:t>n the same form for each table?</w:t>
      </w:r>
      <w:r w:rsidR="00A30CA6" w:rsidRPr="001C57FF">
        <w:rPr>
          <w:rFonts w:ascii="Arial" w:hAnsi="Arial" w:cs="Arial"/>
        </w:rPr>
        <w:t xml:space="preserve"> Are the tables referenced in the text?</w:t>
      </w:r>
    </w:p>
    <w:p w:rsidR="00A65E48" w:rsidRPr="001C57FF" w:rsidRDefault="00A65E48" w:rsidP="0039648D">
      <w:pPr>
        <w:ind w:left="720"/>
        <w:jc w:val="both"/>
        <w:rPr>
          <w:rFonts w:ascii="Arial" w:hAnsi="Arial" w:cs="Arial"/>
        </w:rPr>
      </w:pPr>
    </w:p>
    <w:p w:rsidR="0039648D" w:rsidRPr="001C57FF" w:rsidRDefault="0039648D" w:rsidP="0039648D">
      <w:pPr>
        <w:ind w:left="720"/>
        <w:rPr>
          <w:rFonts w:ascii="Arial" w:hAnsi="Arial" w:cs="Arial"/>
          <w:i/>
        </w:rPr>
      </w:pPr>
      <w:r w:rsidRPr="001C57FF">
        <w:rPr>
          <w:rFonts w:ascii="Arial" w:hAnsi="Arial" w:cs="Arial"/>
          <w:i/>
        </w:rPr>
        <w:t>Quotations</w:t>
      </w:r>
    </w:p>
    <w:p w:rsidR="0039648D" w:rsidRPr="001C57FF" w:rsidRDefault="0039648D" w:rsidP="0039648D">
      <w:pPr>
        <w:ind w:left="720"/>
        <w:jc w:val="both"/>
        <w:rPr>
          <w:rFonts w:ascii="Arial" w:hAnsi="Arial" w:cs="Arial"/>
        </w:rPr>
      </w:pPr>
      <w:r w:rsidRPr="001C57FF">
        <w:rPr>
          <w:rFonts w:ascii="Arial" w:hAnsi="Arial" w:cs="Arial"/>
        </w:rPr>
        <w:t xml:space="preserve">Short quotations should be enclosed in single inverted commas (except for quotations within quotations which have double inverted commas), and run on with the main text in double-spacing. However, quotations extending to more than five lines of typescript </w:t>
      </w:r>
      <w:r w:rsidRPr="001C57FF">
        <w:rPr>
          <w:rFonts w:ascii="Arial" w:hAnsi="Arial" w:cs="Arial"/>
        </w:rPr>
        <w:lastRenderedPageBreak/>
        <w:t xml:space="preserve">should be distinguished from the rest of the text and do not need inverted commas (except for quotations within quotations). Start each such quotation on a fresh line and indent the whole quotation and type in single-spacing. Take particular care to transcribe quotations accurately. If a quotation includes an obvious error, do not correct it but indicate it by placing the Latin word ‘sic’ (meaning ‘thus’) in round brackets immediately after the error. </w:t>
      </w:r>
    </w:p>
    <w:p w:rsidR="002A729C" w:rsidRPr="001C57FF" w:rsidRDefault="002A729C" w:rsidP="002A729C">
      <w:pPr>
        <w:ind w:left="720"/>
        <w:jc w:val="both"/>
        <w:rPr>
          <w:rFonts w:ascii="Arial" w:hAnsi="Arial" w:cs="Arial"/>
        </w:rPr>
      </w:pPr>
    </w:p>
    <w:p w:rsidR="002A729C" w:rsidRPr="001C57FF" w:rsidRDefault="002A729C" w:rsidP="002A729C">
      <w:pPr>
        <w:ind w:left="720"/>
        <w:rPr>
          <w:rFonts w:ascii="Arial" w:hAnsi="Arial" w:cs="Arial"/>
          <w:i/>
        </w:rPr>
      </w:pPr>
      <w:r w:rsidRPr="001C57FF">
        <w:rPr>
          <w:rFonts w:ascii="Arial" w:hAnsi="Arial" w:cs="Arial"/>
          <w:i/>
        </w:rPr>
        <w:t>Internet Citations</w:t>
      </w:r>
    </w:p>
    <w:p w:rsidR="002A729C" w:rsidRPr="001C57FF" w:rsidRDefault="002A729C" w:rsidP="002A729C">
      <w:pPr>
        <w:ind w:left="720"/>
        <w:jc w:val="both"/>
        <w:rPr>
          <w:rFonts w:ascii="Arial" w:hAnsi="Arial" w:cs="Arial"/>
        </w:rPr>
      </w:pPr>
      <w:r w:rsidRPr="001C57FF">
        <w:rPr>
          <w:rFonts w:ascii="Arial" w:hAnsi="Arial" w:cs="Arial"/>
        </w:rPr>
        <w:t xml:space="preserve">Websites:  cite author or webmaster (if known), date created or last updated (if known), title of text, heading of page, full </w:t>
      </w:r>
      <w:proofErr w:type="spellStart"/>
      <w:proofErr w:type="gramStart"/>
      <w:r w:rsidRPr="001C57FF">
        <w:rPr>
          <w:rFonts w:ascii="Arial" w:hAnsi="Arial" w:cs="Arial"/>
        </w:rPr>
        <w:t>url</w:t>
      </w:r>
      <w:proofErr w:type="spellEnd"/>
      <w:proofErr w:type="gramEnd"/>
      <w:r w:rsidRPr="001C57FF">
        <w:rPr>
          <w:rFonts w:ascii="Arial" w:hAnsi="Arial" w:cs="Arial"/>
        </w:rPr>
        <w:t xml:space="preserve">, and date last accessed; </w:t>
      </w:r>
      <w:proofErr w:type="spellStart"/>
      <w:r w:rsidRPr="001C57FF">
        <w:rPr>
          <w:rFonts w:ascii="Arial" w:hAnsi="Arial" w:cs="Arial"/>
        </w:rPr>
        <w:t>eg</w:t>
      </w:r>
      <w:proofErr w:type="spellEnd"/>
      <w:r w:rsidRPr="001C57FF">
        <w:rPr>
          <w:rFonts w:ascii="Arial" w:hAnsi="Arial" w:cs="Arial"/>
        </w:rPr>
        <w:t xml:space="preserve">.  </w:t>
      </w:r>
      <w:proofErr w:type="spellStart"/>
      <w:r w:rsidRPr="001C57FF">
        <w:rPr>
          <w:rFonts w:ascii="Arial" w:hAnsi="Arial" w:cs="Arial"/>
        </w:rPr>
        <w:t>Urry</w:t>
      </w:r>
      <w:proofErr w:type="spellEnd"/>
      <w:r w:rsidRPr="001C57FF">
        <w:rPr>
          <w:rFonts w:ascii="Arial" w:hAnsi="Arial" w:cs="Arial"/>
        </w:rPr>
        <w:t>, J. (1999), '</w:t>
      </w:r>
      <w:proofErr w:type="spellStart"/>
      <w:r w:rsidRPr="001C57FF">
        <w:rPr>
          <w:rFonts w:ascii="Arial" w:hAnsi="Arial" w:cs="Arial"/>
        </w:rPr>
        <w:t>Automobility</w:t>
      </w:r>
      <w:proofErr w:type="spellEnd"/>
      <w:r w:rsidRPr="001C57FF">
        <w:rPr>
          <w:rFonts w:ascii="Arial" w:hAnsi="Arial" w:cs="Arial"/>
        </w:rPr>
        <w:t xml:space="preserve">, car culture and weightless travel:  A discussion paper', Department of Sociology, Lancaster University, Jan. </w:t>
      </w:r>
    </w:p>
    <w:p w:rsidR="002A729C" w:rsidRPr="001C57FF" w:rsidRDefault="002A729C" w:rsidP="002A729C">
      <w:pPr>
        <w:ind w:left="720"/>
        <w:jc w:val="both"/>
        <w:rPr>
          <w:rFonts w:ascii="Arial" w:hAnsi="Arial" w:cs="Arial"/>
        </w:rPr>
      </w:pPr>
      <w:r w:rsidRPr="001C57FF">
        <w:rPr>
          <w:rFonts w:ascii="Arial" w:hAnsi="Arial" w:cs="Arial"/>
          <w:u w:val="single"/>
        </w:rPr>
        <w:t>http://www.lancaster.ac.uk/sociology/soc008ju.html</w:t>
      </w:r>
      <w:r w:rsidRPr="001C57FF">
        <w:rPr>
          <w:rFonts w:ascii="Arial" w:hAnsi="Arial" w:cs="Arial"/>
        </w:rPr>
        <w:t>, last accessed 1 Nov. 2000.</w:t>
      </w:r>
    </w:p>
    <w:p w:rsidR="002A729C" w:rsidRPr="001C57FF" w:rsidRDefault="002A729C" w:rsidP="002A729C">
      <w:pPr>
        <w:ind w:left="720"/>
        <w:rPr>
          <w:rFonts w:ascii="Arial" w:hAnsi="Arial" w:cs="Arial"/>
        </w:rPr>
      </w:pPr>
    </w:p>
    <w:p w:rsidR="002A729C" w:rsidRPr="001C57FF" w:rsidRDefault="002A729C" w:rsidP="002A729C">
      <w:pPr>
        <w:ind w:left="720"/>
        <w:rPr>
          <w:rFonts w:ascii="Arial" w:hAnsi="Arial" w:cs="Arial"/>
          <w:i/>
        </w:rPr>
      </w:pPr>
      <w:r w:rsidRPr="001C57FF">
        <w:rPr>
          <w:rFonts w:ascii="Arial" w:hAnsi="Arial" w:cs="Arial"/>
          <w:i/>
        </w:rPr>
        <w:t>Bibliographical References</w:t>
      </w:r>
    </w:p>
    <w:p w:rsidR="002A729C" w:rsidRPr="001C57FF" w:rsidRDefault="002A729C" w:rsidP="002A729C">
      <w:pPr>
        <w:ind w:left="720"/>
        <w:jc w:val="both"/>
        <w:rPr>
          <w:rFonts w:ascii="Arial" w:hAnsi="Arial" w:cs="Arial"/>
        </w:rPr>
      </w:pPr>
      <w:r w:rsidRPr="001C57FF">
        <w:rPr>
          <w:rFonts w:ascii="Arial" w:hAnsi="Arial" w:cs="Arial"/>
        </w:rPr>
        <w:t xml:space="preserve">The bibliography must include all material, primary and secondary, that has been cited or has substantially informed the </w:t>
      </w:r>
      <w:r w:rsidR="00A553A4" w:rsidRPr="001C57FF">
        <w:rPr>
          <w:rFonts w:ascii="Arial" w:hAnsi="Arial" w:cs="Arial"/>
        </w:rPr>
        <w:t>long essay</w:t>
      </w:r>
      <w:r w:rsidRPr="001C57FF">
        <w:rPr>
          <w:rFonts w:ascii="Arial" w:hAnsi="Arial" w:cs="Arial"/>
        </w:rPr>
        <w:t>; it should not include materials consulted that have not, in the end, been used.  It should normally be divided into manuscript sources, printed sources, printed secondary works and unpublished dissertations.</w:t>
      </w:r>
    </w:p>
    <w:p w:rsidR="002A729C" w:rsidRPr="001C57FF" w:rsidRDefault="002A729C" w:rsidP="002A729C">
      <w:pPr>
        <w:ind w:left="720"/>
        <w:jc w:val="both"/>
        <w:rPr>
          <w:rFonts w:ascii="Arial" w:hAnsi="Arial" w:cs="Arial"/>
        </w:rPr>
      </w:pPr>
    </w:p>
    <w:p w:rsidR="002A729C" w:rsidRPr="001C57FF" w:rsidRDefault="002A729C" w:rsidP="002A729C">
      <w:pPr>
        <w:ind w:left="720"/>
        <w:jc w:val="both"/>
        <w:rPr>
          <w:rFonts w:ascii="Arial" w:hAnsi="Arial" w:cs="Arial"/>
        </w:rPr>
      </w:pPr>
      <w:r w:rsidRPr="001C57FF">
        <w:rPr>
          <w:rFonts w:ascii="Arial" w:hAnsi="Arial" w:cs="Arial"/>
        </w:rPr>
        <w:t>We do not give precise instructions about citations. The choice between footnotes and author-date or Harvard referencing is a pragmatic one, on which y</w:t>
      </w:r>
      <w:r w:rsidR="00A30CA6" w:rsidRPr="001C57FF">
        <w:rPr>
          <w:rFonts w:ascii="Arial" w:hAnsi="Arial" w:cs="Arial"/>
        </w:rPr>
        <w:t>ou may want to</w:t>
      </w:r>
      <w:r w:rsidRPr="001C57FF">
        <w:rPr>
          <w:rFonts w:ascii="Arial" w:hAnsi="Arial" w:cs="Arial"/>
        </w:rPr>
        <w:t xml:space="preserve"> take advice from your supervisor, and may reflect the discipline within which you are working and the extent to which your </w:t>
      </w:r>
      <w:r w:rsidR="00A553A4" w:rsidRPr="001C57FF">
        <w:rPr>
          <w:rFonts w:ascii="Arial" w:hAnsi="Arial" w:cs="Arial"/>
        </w:rPr>
        <w:t>work</w:t>
      </w:r>
      <w:r w:rsidRPr="001C57FF">
        <w:rPr>
          <w:rFonts w:ascii="Arial" w:hAnsi="Arial" w:cs="Arial"/>
        </w:rPr>
        <w:t xml:space="preserve"> relies upon primary materials. If in doubt, we recommend that you consult one of the Style Guides below. As most Style Guides have been through numerous editions, it is always best to consult the most recent edition. </w:t>
      </w:r>
    </w:p>
    <w:p w:rsidR="002A729C" w:rsidRPr="001C57FF" w:rsidRDefault="002A729C" w:rsidP="002A729C">
      <w:pPr>
        <w:ind w:left="720"/>
        <w:jc w:val="both"/>
        <w:rPr>
          <w:rFonts w:ascii="Arial" w:hAnsi="Arial" w:cs="Arial"/>
        </w:rPr>
      </w:pPr>
    </w:p>
    <w:p w:rsidR="002A729C" w:rsidRPr="001C57FF" w:rsidRDefault="002A729C" w:rsidP="002A729C">
      <w:pPr>
        <w:numPr>
          <w:ilvl w:val="0"/>
          <w:numId w:val="1"/>
        </w:numPr>
        <w:tabs>
          <w:tab w:val="clear" w:pos="720"/>
          <w:tab w:val="num" w:pos="1440"/>
          <w:tab w:val="center" w:pos="4320"/>
          <w:tab w:val="right" w:pos="8640"/>
        </w:tabs>
        <w:ind w:firstLine="0"/>
        <w:rPr>
          <w:rFonts w:ascii="Arial" w:hAnsi="Arial" w:cs="Arial"/>
        </w:rPr>
      </w:pPr>
      <w:r w:rsidRPr="001C57FF">
        <w:rPr>
          <w:rFonts w:ascii="Arial" w:hAnsi="Arial" w:cs="Arial"/>
          <w:i/>
        </w:rPr>
        <w:t>MHRA Style Guide: a Handbook for Authors, Editors, and Writers of Theses</w:t>
      </w:r>
      <w:r w:rsidRPr="001C57FF">
        <w:rPr>
          <w:rFonts w:ascii="Arial" w:hAnsi="Arial" w:cs="Arial"/>
        </w:rPr>
        <w:t xml:space="preserve"> (London: Modern Humanities Research Association, 2</w:t>
      </w:r>
      <w:r w:rsidRPr="001C57FF">
        <w:rPr>
          <w:rFonts w:ascii="Arial" w:hAnsi="Arial" w:cs="Arial"/>
          <w:vertAlign w:val="superscript"/>
        </w:rPr>
        <w:t>nd</w:t>
      </w:r>
      <w:r w:rsidRPr="001C57FF">
        <w:rPr>
          <w:rFonts w:ascii="Arial" w:hAnsi="Arial" w:cs="Arial"/>
        </w:rPr>
        <w:t xml:space="preserve"> edition, 2008). </w:t>
      </w:r>
    </w:p>
    <w:p w:rsidR="002A729C" w:rsidRPr="001C57FF" w:rsidRDefault="002A729C" w:rsidP="002A729C">
      <w:pPr>
        <w:tabs>
          <w:tab w:val="center" w:pos="4320"/>
          <w:tab w:val="right" w:pos="8640"/>
        </w:tabs>
        <w:ind w:left="720"/>
        <w:rPr>
          <w:rFonts w:ascii="Arial" w:hAnsi="Arial" w:cs="Arial"/>
        </w:rPr>
      </w:pPr>
    </w:p>
    <w:p w:rsidR="002A729C" w:rsidRPr="001C57FF" w:rsidRDefault="002A729C" w:rsidP="002A729C">
      <w:pPr>
        <w:numPr>
          <w:ilvl w:val="0"/>
          <w:numId w:val="1"/>
        </w:numPr>
        <w:tabs>
          <w:tab w:val="clear" w:pos="720"/>
          <w:tab w:val="num" w:pos="1440"/>
        </w:tabs>
        <w:ind w:firstLine="0"/>
        <w:rPr>
          <w:rFonts w:ascii="Arial" w:hAnsi="Arial" w:cs="Arial"/>
        </w:rPr>
      </w:pPr>
      <w:r w:rsidRPr="001C57FF">
        <w:rPr>
          <w:rFonts w:ascii="Arial" w:hAnsi="Arial" w:cs="Arial"/>
        </w:rPr>
        <w:t xml:space="preserve">Kate L. </w:t>
      </w:r>
      <w:proofErr w:type="spellStart"/>
      <w:r w:rsidRPr="001C57FF">
        <w:rPr>
          <w:rFonts w:ascii="Arial" w:hAnsi="Arial" w:cs="Arial"/>
        </w:rPr>
        <w:t>Turabian</w:t>
      </w:r>
      <w:proofErr w:type="spellEnd"/>
      <w:r w:rsidRPr="001C57FF">
        <w:rPr>
          <w:rFonts w:ascii="Arial" w:hAnsi="Arial" w:cs="Arial"/>
        </w:rPr>
        <w:t xml:space="preserve">, </w:t>
      </w:r>
      <w:r w:rsidRPr="001C57FF">
        <w:rPr>
          <w:rFonts w:ascii="Arial" w:hAnsi="Arial" w:cs="Arial"/>
          <w:i/>
        </w:rPr>
        <w:t xml:space="preserve">A Manual for Writers of Term Papers, Theses, and Dissertations </w:t>
      </w:r>
      <w:r w:rsidRPr="001C57FF">
        <w:rPr>
          <w:rFonts w:ascii="Arial" w:hAnsi="Arial" w:cs="Arial"/>
        </w:rPr>
        <w:t>(Chicago and London: University of Chicago Press, 7</w:t>
      </w:r>
      <w:r w:rsidRPr="001C57FF">
        <w:rPr>
          <w:rFonts w:ascii="Arial" w:hAnsi="Arial" w:cs="Arial"/>
          <w:vertAlign w:val="superscript"/>
        </w:rPr>
        <w:t>th</w:t>
      </w:r>
      <w:r w:rsidRPr="001C57FF">
        <w:rPr>
          <w:rFonts w:ascii="Arial" w:hAnsi="Arial" w:cs="Arial"/>
        </w:rPr>
        <w:t xml:space="preserve"> edition, 2007). Excellent, and good value, though it is due for a new edition. This is a scaled down version of </w:t>
      </w:r>
      <w:r w:rsidRPr="001C57FF">
        <w:rPr>
          <w:rFonts w:ascii="Arial" w:hAnsi="Arial" w:cs="Arial"/>
          <w:i/>
        </w:rPr>
        <w:t>The Chicago Manual</w:t>
      </w:r>
      <w:r w:rsidRPr="001C57FF">
        <w:rPr>
          <w:rFonts w:ascii="Arial" w:hAnsi="Arial" w:cs="Arial"/>
        </w:rPr>
        <w:t xml:space="preserve"> (see below).  </w:t>
      </w:r>
    </w:p>
    <w:p w:rsidR="002A729C" w:rsidRPr="001C57FF" w:rsidRDefault="002A729C" w:rsidP="002A729C">
      <w:pPr>
        <w:tabs>
          <w:tab w:val="center" w:pos="4320"/>
          <w:tab w:val="right" w:pos="8640"/>
        </w:tabs>
        <w:ind w:left="720"/>
        <w:rPr>
          <w:rFonts w:ascii="Arial" w:hAnsi="Arial" w:cs="Arial"/>
        </w:rPr>
      </w:pPr>
    </w:p>
    <w:p w:rsidR="002A729C" w:rsidRPr="001C57FF" w:rsidRDefault="002A729C" w:rsidP="002A729C">
      <w:pPr>
        <w:numPr>
          <w:ilvl w:val="0"/>
          <w:numId w:val="1"/>
        </w:numPr>
        <w:tabs>
          <w:tab w:val="clear" w:pos="720"/>
          <w:tab w:val="num" w:pos="1440"/>
        </w:tabs>
        <w:ind w:firstLine="0"/>
        <w:rPr>
          <w:rFonts w:ascii="Arial" w:hAnsi="Arial" w:cs="Arial"/>
        </w:rPr>
      </w:pPr>
      <w:r w:rsidRPr="001C57FF">
        <w:rPr>
          <w:rFonts w:ascii="Arial" w:hAnsi="Arial" w:cs="Arial"/>
        </w:rPr>
        <w:t xml:space="preserve">R. M. Ritter, </w:t>
      </w:r>
      <w:proofErr w:type="gramStart"/>
      <w:r w:rsidRPr="001C57FF">
        <w:rPr>
          <w:rFonts w:ascii="Arial" w:hAnsi="Arial" w:cs="Arial"/>
          <w:i/>
        </w:rPr>
        <w:t>The</w:t>
      </w:r>
      <w:proofErr w:type="gramEnd"/>
      <w:r w:rsidRPr="001C57FF">
        <w:rPr>
          <w:rFonts w:ascii="Arial" w:hAnsi="Arial" w:cs="Arial"/>
          <w:i/>
        </w:rPr>
        <w:t xml:space="preserve"> Oxford Guide to Style</w:t>
      </w:r>
      <w:r w:rsidRPr="001C57FF">
        <w:rPr>
          <w:rFonts w:ascii="Arial" w:hAnsi="Arial" w:cs="Arial"/>
        </w:rPr>
        <w:t xml:space="preserve"> (Oxford: Oxford University Press, 2003). This is a recent re-branding of </w:t>
      </w:r>
      <w:r w:rsidRPr="001C57FF">
        <w:rPr>
          <w:rFonts w:ascii="Arial" w:hAnsi="Arial" w:cs="Arial"/>
          <w:i/>
        </w:rPr>
        <w:t>Hart’s Rules</w:t>
      </w:r>
      <w:r w:rsidRPr="001C57FF">
        <w:rPr>
          <w:rFonts w:ascii="Arial" w:hAnsi="Arial" w:cs="Arial"/>
        </w:rPr>
        <w:t xml:space="preserve"> (1893 and subsequent editions), but a bit pricey for those not intending an academic career.</w:t>
      </w:r>
    </w:p>
    <w:p w:rsidR="002A729C" w:rsidRPr="001C57FF" w:rsidRDefault="002A729C" w:rsidP="002A729C">
      <w:pPr>
        <w:ind w:left="720"/>
        <w:rPr>
          <w:rFonts w:ascii="Arial" w:hAnsi="Arial" w:cs="Arial"/>
        </w:rPr>
      </w:pPr>
    </w:p>
    <w:p w:rsidR="002A729C" w:rsidRPr="001C57FF" w:rsidRDefault="002A729C" w:rsidP="002A729C">
      <w:pPr>
        <w:numPr>
          <w:ilvl w:val="0"/>
          <w:numId w:val="2"/>
        </w:numPr>
        <w:tabs>
          <w:tab w:val="clear" w:pos="720"/>
          <w:tab w:val="num" w:pos="1440"/>
        </w:tabs>
        <w:ind w:firstLine="0"/>
        <w:rPr>
          <w:rFonts w:ascii="Arial" w:hAnsi="Arial" w:cs="Arial"/>
        </w:rPr>
      </w:pPr>
      <w:r w:rsidRPr="001C57FF">
        <w:rPr>
          <w:rFonts w:ascii="Arial" w:hAnsi="Arial" w:cs="Arial"/>
          <w:i/>
        </w:rPr>
        <w:t>The Chicago Manual of Style</w:t>
      </w:r>
      <w:r w:rsidRPr="001C57FF">
        <w:rPr>
          <w:rFonts w:ascii="Arial" w:hAnsi="Arial" w:cs="Arial"/>
        </w:rPr>
        <w:t xml:space="preserve"> (Chicago and London: University of Chicago Press, various editions). Simply the best, but very comprehensive, and expensive.</w:t>
      </w:r>
    </w:p>
    <w:p w:rsidR="002A729C" w:rsidRPr="002A729C" w:rsidRDefault="002A729C" w:rsidP="002A729C">
      <w:pPr>
        <w:ind w:left="720"/>
        <w:jc w:val="both"/>
        <w:rPr>
          <w:rFonts w:ascii="Arial" w:hAnsi="Arial" w:cs="Arial"/>
          <w:sz w:val="24"/>
          <w:szCs w:val="24"/>
        </w:rPr>
      </w:pPr>
    </w:p>
    <w:p w:rsidR="00F43C80" w:rsidRPr="002A729C" w:rsidRDefault="00F43C80" w:rsidP="002A729C">
      <w:pPr>
        <w:ind w:left="720"/>
        <w:rPr>
          <w:rFonts w:ascii="Arial" w:hAnsi="Arial" w:cs="Arial"/>
          <w:sz w:val="24"/>
          <w:szCs w:val="24"/>
        </w:rPr>
      </w:pPr>
    </w:p>
    <w:sectPr w:rsidR="00F43C80" w:rsidRPr="002A7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766A"/>
    <w:multiLevelType w:val="hybridMultilevel"/>
    <w:tmpl w:val="4836B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20952"/>
    <w:multiLevelType w:val="hybridMultilevel"/>
    <w:tmpl w:val="B4F0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D"/>
    <w:rsid w:val="000E6305"/>
    <w:rsid w:val="001C57FF"/>
    <w:rsid w:val="001F717C"/>
    <w:rsid w:val="002203B9"/>
    <w:rsid w:val="002A729C"/>
    <w:rsid w:val="0039648D"/>
    <w:rsid w:val="0048106B"/>
    <w:rsid w:val="0049639D"/>
    <w:rsid w:val="004A5089"/>
    <w:rsid w:val="00660211"/>
    <w:rsid w:val="006F1196"/>
    <w:rsid w:val="007F4D9F"/>
    <w:rsid w:val="007F5C85"/>
    <w:rsid w:val="008B12A1"/>
    <w:rsid w:val="00A30CA6"/>
    <w:rsid w:val="00A553A4"/>
    <w:rsid w:val="00A65E48"/>
    <w:rsid w:val="00AF6074"/>
    <w:rsid w:val="00B53E8F"/>
    <w:rsid w:val="00B863AC"/>
    <w:rsid w:val="00BA2F50"/>
    <w:rsid w:val="00C15E82"/>
    <w:rsid w:val="00C35174"/>
    <w:rsid w:val="00CF05C6"/>
    <w:rsid w:val="00D15450"/>
    <w:rsid w:val="00D22000"/>
    <w:rsid w:val="00D55BF6"/>
    <w:rsid w:val="00DE7C5F"/>
    <w:rsid w:val="00E233D7"/>
    <w:rsid w:val="00EC299A"/>
    <w:rsid w:val="00F4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4C0E6-2198-42E4-B63D-D699D41E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8D"/>
    <w:pPr>
      <w:spacing w:after="0" w:line="240" w:lineRule="auto"/>
    </w:pPr>
    <w:rPr>
      <w:rFonts w:ascii="Calibri" w:hAnsi="Calibri" w:cs="Times New Roman"/>
    </w:rPr>
  </w:style>
  <w:style w:type="paragraph" w:styleId="Heading2">
    <w:name w:val="heading 2"/>
    <w:basedOn w:val="Normal"/>
    <w:next w:val="Normal"/>
    <w:link w:val="Heading2Char"/>
    <w:semiHidden/>
    <w:unhideWhenUsed/>
    <w:qFormat/>
    <w:rsid w:val="0039648D"/>
    <w:pPr>
      <w:keepNext/>
      <w:widowControl w:val="0"/>
      <w:tabs>
        <w:tab w:val="center" w:pos="4336"/>
      </w:tabs>
      <w:snapToGrid w:val="0"/>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648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C5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Andy Cuthbert</cp:lastModifiedBy>
  <cp:revision>15</cp:revision>
  <cp:lastPrinted>2016-11-07T12:33:00Z</cp:lastPrinted>
  <dcterms:created xsi:type="dcterms:W3CDTF">2016-11-07T10:55:00Z</dcterms:created>
  <dcterms:modified xsi:type="dcterms:W3CDTF">2020-07-18T12:23:00Z</dcterms:modified>
</cp:coreProperties>
</file>