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40C4" w14:textId="5164CC78" w:rsidR="00E557AC" w:rsidRDefault="00E557AC" w:rsidP="00CA2C74">
      <w:pPr>
        <w:spacing w:before="180"/>
        <w:rPr>
          <w:rFonts w:ascii="Garamond" w:hAnsi="Garamond"/>
          <w:b/>
          <w:bCs/>
          <w:color w:val="000000" w:themeColor="text1"/>
        </w:rPr>
      </w:pPr>
      <w:r w:rsidRPr="00407397">
        <w:rPr>
          <w:rFonts w:ascii="Garamond" w:hAnsi="Garamond"/>
          <w:b/>
          <w:bCs/>
          <w:color w:val="000000" w:themeColor="text1"/>
        </w:rPr>
        <w:t>The Crisis of Multilateralism - Causes, Consequences, Cures</w:t>
      </w:r>
      <w:r w:rsidR="00D03615" w:rsidRPr="00407397">
        <w:rPr>
          <w:rFonts w:ascii="Garamond" w:hAnsi="Garamond"/>
          <w:b/>
          <w:bCs/>
          <w:color w:val="000000" w:themeColor="text1"/>
        </w:rPr>
        <w:t>?</w:t>
      </w:r>
    </w:p>
    <w:p w14:paraId="34F09326" w14:textId="77777777" w:rsidR="00DD4310" w:rsidRDefault="00DD4310" w:rsidP="00DD4310">
      <w:pPr>
        <w:pStyle w:val="NoSpacing"/>
      </w:pPr>
    </w:p>
    <w:p w14:paraId="55A8D76B" w14:textId="05B200BF" w:rsidR="00DD4310" w:rsidRDefault="00DD4310" w:rsidP="00DD4310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bCs/>
          <w:color w:val="000000" w:themeColor="text1"/>
        </w:rPr>
      </w:pPr>
      <w:r w:rsidRPr="008F70C7">
        <w:rPr>
          <w:rFonts w:ascii="Garamond" w:hAnsi="Garamond"/>
          <w:b/>
          <w:bCs/>
          <w:color w:val="000000" w:themeColor="text1"/>
        </w:rPr>
        <w:t>Michaelmas 2020-</w:t>
      </w:r>
      <w:r>
        <w:rPr>
          <w:rFonts w:ascii="Garamond" w:hAnsi="Garamond"/>
          <w:b/>
          <w:bCs/>
          <w:color w:val="000000" w:themeColor="text1"/>
        </w:rPr>
        <w:t>2021</w:t>
      </w:r>
    </w:p>
    <w:p w14:paraId="18D345AE" w14:textId="43E8F5FA" w:rsidR="005B38B0" w:rsidRDefault="005B38B0" w:rsidP="00DD4310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bCs/>
          <w:color w:val="000000" w:themeColor="text1"/>
        </w:rPr>
      </w:pPr>
      <w:r w:rsidRPr="005B38B0">
        <w:rPr>
          <w:rFonts w:ascii="Garamond" w:hAnsi="Garamond"/>
          <w:b/>
          <w:bCs/>
          <w:color w:val="000000" w:themeColor="text1"/>
        </w:rPr>
        <w:t xml:space="preserve">Time: 9-11am Wednesday, starting on </w:t>
      </w:r>
      <w:r>
        <w:rPr>
          <w:rFonts w:ascii="Garamond" w:hAnsi="Garamond"/>
          <w:b/>
          <w:bCs/>
          <w:color w:val="000000" w:themeColor="text1"/>
        </w:rPr>
        <w:t>14</w:t>
      </w:r>
      <w:r w:rsidRPr="005B38B0">
        <w:rPr>
          <w:rFonts w:ascii="Garamond" w:hAnsi="Garamond"/>
          <w:b/>
          <w:bCs/>
          <w:color w:val="000000" w:themeColor="text1"/>
          <w:vertAlign w:val="superscript"/>
        </w:rPr>
        <w:t>th</w:t>
      </w:r>
      <w:r>
        <w:rPr>
          <w:rFonts w:ascii="Garamond" w:hAnsi="Garamond"/>
          <w:b/>
          <w:bCs/>
          <w:color w:val="000000" w:themeColor="text1"/>
        </w:rPr>
        <w:t xml:space="preserve"> October </w:t>
      </w:r>
      <w:r w:rsidRPr="005B38B0">
        <w:rPr>
          <w:rFonts w:ascii="Garamond" w:hAnsi="Garamond"/>
          <w:b/>
          <w:bCs/>
          <w:color w:val="000000" w:themeColor="text1"/>
        </w:rPr>
        <w:t>202</w:t>
      </w:r>
      <w:r>
        <w:rPr>
          <w:rFonts w:ascii="Garamond" w:hAnsi="Garamond"/>
          <w:b/>
          <w:bCs/>
          <w:color w:val="000000" w:themeColor="text1"/>
        </w:rPr>
        <w:t>0</w:t>
      </w:r>
      <w:bookmarkStart w:id="0" w:name="_GoBack"/>
      <w:bookmarkEnd w:id="0"/>
      <w:r w:rsidRPr="005B38B0">
        <w:rPr>
          <w:rFonts w:ascii="Garamond" w:hAnsi="Garamond"/>
          <w:b/>
          <w:bCs/>
          <w:color w:val="000000" w:themeColor="text1"/>
        </w:rPr>
        <w:t>.</w:t>
      </w:r>
    </w:p>
    <w:p w14:paraId="2304FAA7" w14:textId="07F20387" w:rsidR="00DD4310" w:rsidRPr="00DD4310" w:rsidRDefault="00DD4310" w:rsidP="00DD4310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 w:themeColor="text1"/>
        </w:rPr>
      </w:pPr>
      <w:r w:rsidRPr="00CE6C46">
        <w:rPr>
          <w:rFonts w:ascii="Garamond" w:hAnsi="Garamond"/>
          <w:i/>
          <w:iCs/>
          <w:color w:val="000000" w:themeColor="text1"/>
        </w:rPr>
        <w:t xml:space="preserve">Mette </w:t>
      </w:r>
      <w:proofErr w:type="spellStart"/>
      <w:r w:rsidRPr="00CE6C46">
        <w:rPr>
          <w:rFonts w:ascii="Garamond" w:hAnsi="Garamond"/>
          <w:i/>
          <w:iCs/>
          <w:color w:val="000000" w:themeColor="text1"/>
        </w:rPr>
        <w:t>Eilstrup-Sangiovanni</w:t>
      </w:r>
      <w:proofErr w:type="spellEnd"/>
    </w:p>
    <w:p w14:paraId="17BF27A6" w14:textId="11DDAF19" w:rsidR="001F70A2" w:rsidRPr="00407397" w:rsidRDefault="00E557AC" w:rsidP="00BF5551">
      <w:pPr>
        <w:spacing w:before="180" w:line="280" w:lineRule="exact"/>
        <w:jc w:val="both"/>
        <w:rPr>
          <w:rFonts w:ascii="Garamond" w:hAnsi="Garamond"/>
        </w:rPr>
      </w:pPr>
      <w:r w:rsidRPr="00407397">
        <w:rPr>
          <w:rFonts w:ascii="Garamond" w:hAnsi="Garamond"/>
          <w:color w:val="000000" w:themeColor="text1"/>
        </w:rPr>
        <w:t xml:space="preserve">Multilateral organizations have </w:t>
      </w:r>
      <w:r w:rsidR="00992EF0" w:rsidRPr="00407397">
        <w:rPr>
          <w:rFonts w:ascii="Garamond" w:hAnsi="Garamond"/>
          <w:color w:val="000000" w:themeColor="text1"/>
        </w:rPr>
        <w:t xml:space="preserve">come under </w:t>
      </w:r>
      <w:r w:rsidR="00D03615" w:rsidRPr="00407397">
        <w:rPr>
          <w:rFonts w:ascii="Garamond" w:hAnsi="Garamond"/>
          <w:color w:val="000000" w:themeColor="text1"/>
        </w:rPr>
        <w:t>increasing</w:t>
      </w:r>
      <w:r w:rsidR="00705793" w:rsidRPr="00407397">
        <w:rPr>
          <w:rFonts w:ascii="Garamond" w:hAnsi="Garamond"/>
          <w:color w:val="000000" w:themeColor="text1"/>
        </w:rPr>
        <w:t xml:space="preserve"> fire</w:t>
      </w:r>
      <w:r w:rsidRPr="00407397">
        <w:rPr>
          <w:rFonts w:ascii="Garamond" w:hAnsi="Garamond"/>
          <w:color w:val="000000" w:themeColor="text1"/>
        </w:rPr>
        <w:t xml:space="preserve"> during the past </w:t>
      </w:r>
      <w:r w:rsidR="00D03615" w:rsidRPr="00407397">
        <w:rPr>
          <w:rFonts w:ascii="Garamond" w:hAnsi="Garamond"/>
          <w:color w:val="000000" w:themeColor="text1"/>
        </w:rPr>
        <w:t>few</w:t>
      </w:r>
      <w:r w:rsidRPr="00407397">
        <w:rPr>
          <w:rFonts w:ascii="Garamond" w:hAnsi="Garamond"/>
          <w:color w:val="000000" w:themeColor="text1"/>
        </w:rPr>
        <w:t xml:space="preserve"> decades. Around the world, the </w:t>
      </w:r>
      <w:r w:rsidR="00705793" w:rsidRPr="00407397">
        <w:rPr>
          <w:rFonts w:ascii="Garamond" w:hAnsi="Garamond"/>
          <w:color w:val="000000" w:themeColor="text1"/>
        </w:rPr>
        <w:t>t</w:t>
      </w:r>
      <w:r w:rsidRPr="00407397">
        <w:rPr>
          <w:rFonts w:ascii="Garamond" w:hAnsi="Garamond"/>
          <w:color w:val="000000" w:themeColor="text1"/>
        </w:rPr>
        <w:t xml:space="preserve">ide </w:t>
      </w:r>
      <w:r w:rsidR="00303B5D" w:rsidRPr="00407397">
        <w:rPr>
          <w:rFonts w:ascii="Garamond" w:hAnsi="Garamond"/>
          <w:color w:val="000000" w:themeColor="text1"/>
        </w:rPr>
        <w:t>seems</w:t>
      </w:r>
      <w:r w:rsidR="00D03615" w:rsidRPr="00407397">
        <w:rPr>
          <w:rFonts w:ascii="Garamond" w:hAnsi="Garamond"/>
          <w:color w:val="000000" w:themeColor="text1"/>
        </w:rPr>
        <w:t xml:space="preserve"> to be</w:t>
      </w:r>
      <w:r w:rsidRPr="00407397">
        <w:rPr>
          <w:rFonts w:ascii="Garamond" w:hAnsi="Garamond"/>
          <w:color w:val="000000" w:themeColor="text1"/>
        </w:rPr>
        <w:t xml:space="preserve"> shifting away from globalization and global governance</w:t>
      </w:r>
      <w:r w:rsidR="00D03615" w:rsidRPr="00407397">
        <w:rPr>
          <w:rFonts w:ascii="Garamond" w:hAnsi="Garamond"/>
          <w:color w:val="000000" w:themeColor="text1"/>
        </w:rPr>
        <w:t xml:space="preserve"> towards growing </w:t>
      </w:r>
      <w:r w:rsidRPr="00407397">
        <w:rPr>
          <w:rFonts w:ascii="Garamond" w:hAnsi="Garamond"/>
          <w:color w:val="000000" w:themeColor="text1"/>
        </w:rPr>
        <w:t xml:space="preserve">economic </w:t>
      </w:r>
      <w:r w:rsidR="00D03615" w:rsidRPr="00407397">
        <w:rPr>
          <w:rFonts w:ascii="Garamond" w:hAnsi="Garamond"/>
          <w:color w:val="000000" w:themeColor="text1"/>
        </w:rPr>
        <w:t xml:space="preserve">and political </w:t>
      </w:r>
      <w:r w:rsidRPr="00407397">
        <w:rPr>
          <w:rFonts w:ascii="Garamond" w:hAnsi="Garamond"/>
          <w:color w:val="000000" w:themeColor="text1"/>
        </w:rPr>
        <w:t>nationalis</w:t>
      </w:r>
      <w:r w:rsidR="00D03615" w:rsidRPr="00407397">
        <w:rPr>
          <w:rFonts w:ascii="Garamond" w:hAnsi="Garamond"/>
          <w:color w:val="000000" w:themeColor="text1"/>
        </w:rPr>
        <w:t>m</w:t>
      </w:r>
      <w:r w:rsidRPr="00407397">
        <w:rPr>
          <w:rFonts w:ascii="Garamond" w:hAnsi="Garamond"/>
          <w:color w:val="000000" w:themeColor="text1"/>
        </w:rPr>
        <w:t xml:space="preserve">. </w:t>
      </w:r>
      <w:r w:rsidR="00D03615" w:rsidRPr="00407397">
        <w:rPr>
          <w:rFonts w:ascii="Garamond" w:hAnsi="Garamond"/>
          <w:color w:val="000000" w:themeColor="text1"/>
        </w:rPr>
        <w:t>Failure</w:t>
      </w:r>
      <w:r w:rsidRPr="00407397">
        <w:rPr>
          <w:rFonts w:ascii="Garamond" w:hAnsi="Garamond"/>
          <w:color w:val="000000" w:themeColor="text1"/>
        </w:rPr>
        <w:t xml:space="preserve"> to solve the European and global financial crises</w:t>
      </w:r>
      <w:r w:rsidR="00D03615" w:rsidRPr="00407397">
        <w:rPr>
          <w:rFonts w:ascii="Garamond" w:hAnsi="Garamond"/>
          <w:color w:val="000000" w:themeColor="text1"/>
        </w:rPr>
        <w:t xml:space="preserve"> or</w:t>
      </w:r>
      <w:r w:rsidRPr="00407397">
        <w:rPr>
          <w:rFonts w:ascii="Garamond" w:hAnsi="Garamond"/>
          <w:color w:val="000000" w:themeColor="text1"/>
        </w:rPr>
        <w:t xml:space="preserve"> to agree binding targets for global Co2 emissions</w:t>
      </w:r>
      <w:r w:rsidR="00BF5551">
        <w:rPr>
          <w:rFonts w:ascii="Garamond" w:hAnsi="Garamond"/>
          <w:color w:val="000000" w:themeColor="text1"/>
        </w:rPr>
        <w:t>,</w:t>
      </w:r>
      <w:r w:rsidR="00303B5D" w:rsidRPr="00407397">
        <w:rPr>
          <w:rFonts w:ascii="Garamond" w:hAnsi="Garamond"/>
          <w:color w:val="000000" w:themeColor="text1"/>
        </w:rPr>
        <w:t xml:space="preserve"> </w:t>
      </w:r>
      <w:r w:rsidR="00BF5551">
        <w:rPr>
          <w:rFonts w:ascii="Garamond" w:hAnsi="Garamond"/>
          <w:color w:val="000000" w:themeColor="text1"/>
        </w:rPr>
        <w:t xml:space="preserve">cuts to the funding of international organizations like the WHO, and </w:t>
      </w:r>
      <w:r w:rsidR="00DD7A78" w:rsidRPr="00407397">
        <w:rPr>
          <w:rFonts w:ascii="Garamond" w:hAnsi="Garamond"/>
          <w:color w:val="000000" w:themeColor="text1"/>
        </w:rPr>
        <w:t>high-profile</w:t>
      </w:r>
      <w:r w:rsidR="00303B5D" w:rsidRPr="00407397">
        <w:rPr>
          <w:rFonts w:ascii="Garamond" w:hAnsi="Garamond"/>
          <w:color w:val="000000" w:themeColor="text1"/>
        </w:rPr>
        <w:t xml:space="preserve"> </w:t>
      </w:r>
      <w:r w:rsidR="00DD7A78" w:rsidRPr="00407397">
        <w:rPr>
          <w:rFonts w:ascii="Garamond" w:hAnsi="Garamond"/>
          <w:color w:val="000000" w:themeColor="text1"/>
        </w:rPr>
        <w:t xml:space="preserve">state </w:t>
      </w:r>
      <w:r w:rsidRPr="00407397">
        <w:rPr>
          <w:rFonts w:ascii="Garamond" w:hAnsi="Garamond"/>
          <w:color w:val="000000" w:themeColor="text1"/>
        </w:rPr>
        <w:t>withdrawal</w:t>
      </w:r>
      <w:r w:rsidR="00D03615" w:rsidRPr="00407397">
        <w:rPr>
          <w:rFonts w:ascii="Garamond" w:hAnsi="Garamond"/>
          <w:color w:val="000000" w:themeColor="text1"/>
        </w:rPr>
        <w:t xml:space="preserve">s </w:t>
      </w:r>
      <w:r w:rsidR="00BF5551">
        <w:rPr>
          <w:rFonts w:ascii="Garamond" w:hAnsi="Garamond"/>
          <w:color w:val="000000" w:themeColor="text1"/>
        </w:rPr>
        <w:t xml:space="preserve">from, </w:t>
      </w:r>
      <w:r w:rsidR="00BF5551" w:rsidRPr="00BF5551">
        <w:rPr>
          <w:rFonts w:ascii="Garamond" w:hAnsi="Garamond"/>
          <w:i/>
          <w:iCs/>
          <w:color w:val="000000" w:themeColor="text1"/>
        </w:rPr>
        <w:t>inter alia</w:t>
      </w:r>
      <w:r w:rsidR="00BF5551">
        <w:rPr>
          <w:rFonts w:ascii="Garamond" w:hAnsi="Garamond"/>
          <w:color w:val="000000" w:themeColor="text1"/>
        </w:rPr>
        <w:t xml:space="preserve">, the </w:t>
      </w:r>
      <w:r w:rsidR="00D03615" w:rsidRPr="00407397">
        <w:rPr>
          <w:rFonts w:ascii="Garamond" w:hAnsi="Garamond"/>
          <w:color w:val="000000" w:themeColor="text1"/>
        </w:rPr>
        <w:t xml:space="preserve">European Union, the </w:t>
      </w:r>
      <w:r w:rsidRPr="00407397">
        <w:rPr>
          <w:rFonts w:ascii="Garamond" w:hAnsi="Garamond"/>
          <w:color w:val="000000" w:themeColor="text1"/>
        </w:rPr>
        <w:t>I</w:t>
      </w:r>
      <w:r w:rsidR="00D03615" w:rsidRPr="00407397">
        <w:rPr>
          <w:rFonts w:ascii="Garamond" w:hAnsi="Garamond"/>
          <w:color w:val="000000" w:themeColor="text1"/>
        </w:rPr>
        <w:t xml:space="preserve">nternational </w:t>
      </w:r>
      <w:r w:rsidRPr="00407397">
        <w:rPr>
          <w:rFonts w:ascii="Garamond" w:hAnsi="Garamond"/>
          <w:color w:val="000000" w:themeColor="text1"/>
        </w:rPr>
        <w:t>C</w:t>
      </w:r>
      <w:r w:rsidR="00D03615" w:rsidRPr="00407397">
        <w:rPr>
          <w:rFonts w:ascii="Garamond" w:hAnsi="Garamond"/>
          <w:color w:val="000000" w:themeColor="text1"/>
        </w:rPr>
        <w:t xml:space="preserve">riminal </w:t>
      </w:r>
      <w:r w:rsidRPr="00407397">
        <w:rPr>
          <w:rFonts w:ascii="Garamond" w:hAnsi="Garamond"/>
          <w:color w:val="000000" w:themeColor="text1"/>
        </w:rPr>
        <w:t>C</w:t>
      </w:r>
      <w:r w:rsidR="00D03615" w:rsidRPr="00407397">
        <w:rPr>
          <w:rFonts w:ascii="Garamond" w:hAnsi="Garamond"/>
          <w:color w:val="000000" w:themeColor="text1"/>
        </w:rPr>
        <w:t>ourt</w:t>
      </w:r>
      <w:r w:rsidRPr="00407397">
        <w:rPr>
          <w:rFonts w:ascii="Garamond" w:hAnsi="Garamond"/>
          <w:color w:val="000000" w:themeColor="text1"/>
        </w:rPr>
        <w:t xml:space="preserve">, UNESCO, </w:t>
      </w:r>
      <w:r w:rsidR="00D03615" w:rsidRPr="00407397">
        <w:rPr>
          <w:rFonts w:ascii="Garamond" w:hAnsi="Garamond"/>
          <w:color w:val="000000" w:themeColor="text1"/>
        </w:rPr>
        <w:t xml:space="preserve">the World </w:t>
      </w:r>
      <w:r w:rsidRPr="00407397">
        <w:rPr>
          <w:rFonts w:ascii="Garamond" w:hAnsi="Garamond"/>
          <w:color w:val="000000" w:themeColor="text1"/>
        </w:rPr>
        <w:t>T</w:t>
      </w:r>
      <w:r w:rsidR="00D03615" w:rsidRPr="00407397">
        <w:rPr>
          <w:rFonts w:ascii="Garamond" w:hAnsi="Garamond"/>
          <w:color w:val="000000" w:themeColor="text1"/>
        </w:rPr>
        <w:t xml:space="preserve">rade Organization, and the </w:t>
      </w:r>
      <w:r w:rsidR="00D03615" w:rsidRPr="00E557AC">
        <w:rPr>
          <w:rFonts w:ascii="Garamond" w:hAnsi="Garamond"/>
          <w:color w:val="111111"/>
        </w:rPr>
        <w:t>Trans-Pacific Partnership</w:t>
      </w:r>
      <w:r w:rsidR="00D03615" w:rsidRPr="00407397">
        <w:rPr>
          <w:rFonts w:ascii="Garamond" w:hAnsi="Garamond"/>
          <w:color w:val="111111"/>
        </w:rPr>
        <w:t xml:space="preserve"> are</w:t>
      </w:r>
      <w:r w:rsidRPr="00407397">
        <w:rPr>
          <w:rFonts w:ascii="Garamond" w:hAnsi="Garamond"/>
          <w:color w:val="000000" w:themeColor="text1"/>
        </w:rPr>
        <w:t xml:space="preserve"> </w:t>
      </w:r>
      <w:r w:rsidR="00F07877" w:rsidRPr="00407397">
        <w:rPr>
          <w:rFonts w:ascii="Garamond" w:hAnsi="Garamond"/>
          <w:color w:val="000000" w:themeColor="text1"/>
        </w:rPr>
        <w:t>viewed by many as</w:t>
      </w:r>
      <w:r w:rsidR="00D03615" w:rsidRPr="00407397">
        <w:rPr>
          <w:rFonts w:ascii="Garamond" w:hAnsi="Garamond"/>
          <w:color w:val="000000" w:themeColor="text1"/>
        </w:rPr>
        <w:t xml:space="preserve"> s</w:t>
      </w:r>
      <w:r w:rsidRPr="00407397">
        <w:rPr>
          <w:rFonts w:ascii="Garamond" w:hAnsi="Garamond"/>
          <w:color w:val="000000" w:themeColor="text1"/>
        </w:rPr>
        <w:t>ign</w:t>
      </w:r>
      <w:r w:rsidR="00F07877" w:rsidRPr="00407397">
        <w:rPr>
          <w:rFonts w:ascii="Garamond" w:hAnsi="Garamond"/>
          <w:color w:val="000000" w:themeColor="text1"/>
        </w:rPr>
        <w:t>s</w:t>
      </w:r>
      <w:r w:rsidRPr="00407397">
        <w:rPr>
          <w:rFonts w:ascii="Garamond" w:hAnsi="Garamond"/>
          <w:color w:val="000000" w:themeColor="text1"/>
        </w:rPr>
        <w:t xml:space="preserve"> of a multilateral system in crisis</w:t>
      </w:r>
      <w:r w:rsidR="003A0817" w:rsidRPr="00407397">
        <w:rPr>
          <w:rFonts w:ascii="Garamond" w:hAnsi="Garamond"/>
          <w:color w:val="111111"/>
        </w:rPr>
        <w:t xml:space="preserve">. </w:t>
      </w:r>
      <w:r w:rsidR="00DD7A78" w:rsidRPr="00407397">
        <w:rPr>
          <w:rFonts w:ascii="Garamond" w:hAnsi="Garamond"/>
          <w:color w:val="111111"/>
        </w:rPr>
        <w:t>Ditto</w:t>
      </w:r>
      <w:r w:rsidRPr="00E557AC">
        <w:rPr>
          <w:rFonts w:ascii="Garamond" w:hAnsi="Garamond"/>
          <w:color w:val="111111"/>
        </w:rPr>
        <w:t xml:space="preserve"> </w:t>
      </w:r>
      <w:r w:rsidR="00F07877" w:rsidRPr="00407397">
        <w:rPr>
          <w:rFonts w:ascii="Garamond" w:hAnsi="Garamond"/>
          <w:color w:val="111111"/>
        </w:rPr>
        <w:t xml:space="preserve">political </w:t>
      </w:r>
      <w:r w:rsidRPr="00E557AC">
        <w:rPr>
          <w:rFonts w:ascii="Garamond" w:hAnsi="Garamond"/>
          <w:color w:val="111111"/>
        </w:rPr>
        <w:t>developments in the United States</w:t>
      </w:r>
      <w:r w:rsidR="00D03615" w:rsidRPr="00407397">
        <w:rPr>
          <w:rFonts w:ascii="Garamond" w:hAnsi="Garamond"/>
          <w:color w:val="111111"/>
        </w:rPr>
        <w:t xml:space="preserve"> </w:t>
      </w:r>
      <w:r w:rsidR="00DD7A78" w:rsidRPr="00407397">
        <w:rPr>
          <w:rFonts w:ascii="Garamond" w:hAnsi="Garamond"/>
          <w:color w:val="111111"/>
        </w:rPr>
        <w:t xml:space="preserve">which </w:t>
      </w:r>
      <w:r w:rsidR="00BF5551">
        <w:rPr>
          <w:rFonts w:ascii="Garamond" w:hAnsi="Garamond"/>
          <w:color w:val="111111"/>
        </w:rPr>
        <w:t xml:space="preserve">call </w:t>
      </w:r>
      <w:r w:rsidR="00F07877" w:rsidRPr="00407397">
        <w:rPr>
          <w:rFonts w:ascii="Garamond" w:hAnsi="Garamond"/>
          <w:color w:val="111111"/>
        </w:rPr>
        <w:t xml:space="preserve">into </w:t>
      </w:r>
      <w:r w:rsidR="00DD7A78" w:rsidRPr="00407397">
        <w:rPr>
          <w:rFonts w:ascii="Garamond" w:hAnsi="Garamond"/>
          <w:color w:val="111111"/>
        </w:rPr>
        <w:t xml:space="preserve">question </w:t>
      </w:r>
      <w:r w:rsidR="00BF5551">
        <w:rPr>
          <w:rFonts w:ascii="Garamond" w:hAnsi="Garamond"/>
          <w:color w:val="111111"/>
        </w:rPr>
        <w:t xml:space="preserve">the future of </w:t>
      </w:r>
      <w:r w:rsidRPr="00E557AC">
        <w:rPr>
          <w:rFonts w:ascii="Garamond" w:hAnsi="Garamond"/>
          <w:color w:val="111111"/>
        </w:rPr>
        <w:t xml:space="preserve">security institutions </w:t>
      </w:r>
      <w:r w:rsidR="00BF5551">
        <w:rPr>
          <w:rFonts w:ascii="Garamond" w:hAnsi="Garamond"/>
          <w:color w:val="111111"/>
        </w:rPr>
        <w:t>which</w:t>
      </w:r>
      <w:r w:rsidRPr="00E557AC">
        <w:rPr>
          <w:rFonts w:ascii="Garamond" w:hAnsi="Garamond"/>
          <w:color w:val="111111"/>
        </w:rPr>
        <w:t xml:space="preserve"> have </w:t>
      </w:r>
      <w:r w:rsidR="00F07877" w:rsidRPr="00407397">
        <w:rPr>
          <w:rFonts w:ascii="Garamond" w:hAnsi="Garamond"/>
          <w:color w:val="111111"/>
        </w:rPr>
        <w:t>formed</w:t>
      </w:r>
      <w:r w:rsidRPr="00E557AC">
        <w:rPr>
          <w:rFonts w:ascii="Garamond" w:hAnsi="Garamond"/>
          <w:color w:val="111111"/>
        </w:rPr>
        <w:t xml:space="preserve"> the bedrock of the international order since World War II</w:t>
      </w:r>
      <w:r w:rsidR="00DD7A78" w:rsidRPr="00407397">
        <w:rPr>
          <w:rFonts w:ascii="Garamond" w:hAnsi="Garamond"/>
          <w:color w:val="111111"/>
        </w:rPr>
        <w:t xml:space="preserve"> -</w:t>
      </w:r>
      <w:r w:rsidR="00D03615" w:rsidRPr="00407397">
        <w:rPr>
          <w:rFonts w:ascii="Garamond" w:hAnsi="Garamond"/>
          <w:color w:val="111111"/>
        </w:rPr>
        <w:t xml:space="preserve"> </w:t>
      </w:r>
      <w:r w:rsidR="00F07877" w:rsidRPr="00407397">
        <w:rPr>
          <w:rFonts w:ascii="Garamond" w:hAnsi="Garamond"/>
          <w:color w:val="111111"/>
        </w:rPr>
        <w:t xml:space="preserve">including </w:t>
      </w:r>
      <w:r w:rsidR="00D03615" w:rsidRPr="00407397">
        <w:rPr>
          <w:rFonts w:ascii="Garamond" w:hAnsi="Garamond"/>
          <w:color w:val="111111"/>
        </w:rPr>
        <w:t>NATO</w:t>
      </w:r>
      <w:r w:rsidRPr="00E557AC">
        <w:rPr>
          <w:rFonts w:ascii="Garamond" w:hAnsi="Garamond"/>
          <w:color w:val="111111"/>
        </w:rPr>
        <w:t xml:space="preserve">. </w:t>
      </w:r>
      <w:r w:rsidR="00F64EB0">
        <w:rPr>
          <w:rFonts w:ascii="Garamond" w:hAnsi="Garamond"/>
          <w:color w:val="111111"/>
        </w:rPr>
        <w:t xml:space="preserve">But we have also </w:t>
      </w:r>
      <w:r w:rsidR="00F07877" w:rsidRPr="00407397">
        <w:rPr>
          <w:rFonts w:ascii="Garamond" w:hAnsi="Garamond"/>
          <w:color w:val="111111"/>
        </w:rPr>
        <w:t>witness</w:t>
      </w:r>
      <w:r w:rsidR="00F64EB0">
        <w:rPr>
          <w:rFonts w:ascii="Garamond" w:hAnsi="Garamond"/>
          <w:color w:val="111111"/>
        </w:rPr>
        <w:t>ed</w:t>
      </w:r>
      <w:r w:rsidR="00F07877" w:rsidRPr="00407397">
        <w:rPr>
          <w:rFonts w:ascii="Garamond" w:hAnsi="Garamond"/>
          <w:color w:val="111111"/>
        </w:rPr>
        <w:t xml:space="preserve"> the </w:t>
      </w:r>
      <w:r w:rsidR="00DD7A78" w:rsidRPr="00407397">
        <w:rPr>
          <w:rFonts w:ascii="Garamond" w:hAnsi="Garamond"/>
          <w:color w:val="111111"/>
        </w:rPr>
        <w:t xml:space="preserve">rise </w:t>
      </w:r>
      <w:r w:rsidR="00F07877" w:rsidRPr="00407397">
        <w:rPr>
          <w:rFonts w:ascii="Garamond" w:hAnsi="Garamond"/>
          <w:color w:val="111111"/>
        </w:rPr>
        <w:t xml:space="preserve">of new multilateral institutions such as the Asian Infrastructure Investment Bank. </w:t>
      </w:r>
      <w:r w:rsidRPr="00407397">
        <w:rPr>
          <w:rFonts w:ascii="Garamond" w:hAnsi="Garamond"/>
          <w:color w:val="000000" w:themeColor="text1"/>
        </w:rPr>
        <w:t xml:space="preserve">To what extent </w:t>
      </w:r>
      <w:r w:rsidR="00F07877" w:rsidRPr="00407397">
        <w:rPr>
          <w:rFonts w:ascii="Garamond" w:hAnsi="Garamond"/>
          <w:color w:val="000000" w:themeColor="text1"/>
        </w:rPr>
        <w:t xml:space="preserve">is </w:t>
      </w:r>
      <w:r w:rsidR="00F64EB0">
        <w:rPr>
          <w:rFonts w:ascii="Garamond" w:hAnsi="Garamond"/>
          <w:color w:val="000000" w:themeColor="text1"/>
        </w:rPr>
        <w:t xml:space="preserve">global </w:t>
      </w:r>
      <w:r w:rsidR="00F07877" w:rsidRPr="00407397">
        <w:rPr>
          <w:rFonts w:ascii="Garamond" w:hAnsi="Garamond"/>
          <w:color w:val="000000" w:themeColor="text1"/>
        </w:rPr>
        <w:t>m</w:t>
      </w:r>
      <w:r w:rsidRPr="00407397">
        <w:rPr>
          <w:rFonts w:ascii="Garamond" w:hAnsi="Garamond"/>
          <w:color w:val="000000" w:themeColor="text1"/>
        </w:rPr>
        <w:t>ultilateralism</w:t>
      </w:r>
      <w:r w:rsidR="00F07877" w:rsidRPr="00407397">
        <w:rPr>
          <w:rFonts w:ascii="Garamond" w:hAnsi="Garamond"/>
          <w:color w:val="000000" w:themeColor="text1"/>
        </w:rPr>
        <w:t xml:space="preserve"> in crisis?</w:t>
      </w:r>
      <w:r w:rsidRPr="00407397">
        <w:rPr>
          <w:rFonts w:ascii="Garamond" w:hAnsi="Garamond"/>
          <w:color w:val="000000" w:themeColor="text1"/>
        </w:rPr>
        <w:t xml:space="preserve"> </w:t>
      </w:r>
      <w:r w:rsidR="00F07877" w:rsidRPr="00407397">
        <w:rPr>
          <w:rFonts w:ascii="Garamond" w:hAnsi="Garamond"/>
          <w:color w:val="000000" w:themeColor="text1"/>
        </w:rPr>
        <w:t>If so, w</w:t>
      </w:r>
      <w:r w:rsidRPr="00407397">
        <w:rPr>
          <w:rFonts w:ascii="Garamond" w:hAnsi="Garamond"/>
          <w:color w:val="000000" w:themeColor="text1"/>
        </w:rPr>
        <w:t xml:space="preserve">hat are the </w:t>
      </w:r>
      <w:r w:rsidR="00F64EB0">
        <w:rPr>
          <w:rFonts w:ascii="Garamond" w:hAnsi="Garamond"/>
          <w:color w:val="000000" w:themeColor="text1"/>
        </w:rPr>
        <w:t xml:space="preserve">main </w:t>
      </w:r>
      <w:r w:rsidRPr="00407397">
        <w:rPr>
          <w:rFonts w:ascii="Garamond" w:hAnsi="Garamond"/>
          <w:color w:val="000000" w:themeColor="text1"/>
        </w:rPr>
        <w:t xml:space="preserve">sources of dissatisfaction with </w:t>
      </w:r>
      <w:r w:rsidR="00DD7A78" w:rsidRPr="00407397">
        <w:rPr>
          <w:rFonts w:ascii="Garamond" w:hAnsi="Garamond"/>
          <w:color w:val="000000" w:themeColor="text1"/>
        </w:rPr>
        <w:t>incumbent</w:t>
      </w:r>
      <w:r w:rsidRPr="00407397">
        <w:rPr>
          <w:rFonts w:ascii="Garamond" w:hAnsi="Garamond"/>
          <w:color w:val="000000" w:themeColor="text1"/>
        </w:rPr>
        <w:t xml:space="preserve"> institutions</w:t>
      </w:r>
      <w:r w:rsidR="00DD7A78" w:rsidRPr="00407397">
        <w:rPr>
          <w:rFonts w:ascii="Garamond" w:hAnsi="Garamond"/>
          <w:color w:val="000000" w:themeColor="text1"/>
        </w:rPr>
        <w:t xml:space="preserve"> for global governance</w:t>
      </w:r>
      <w:r w:rsidRPr="00407397">
        <w:rPr>
          <w:rFonts w:ascii="Garamond" w:hAnsi="Garamond"/>
          <w:color w:val="000000" w:themeColor="text1"/>
        </w:rPr>
        <w:t xml:space="preserve">? </w:t>
      </w:r>
      <w:r w:rsidR="00F07877" w:rsidRPr="00407397">
        <w:rPr>
          <w:rFonts w:ascii="Garamond" w:hAnsi="Garamond"/>
          <w:color w:val="000000" w:themeColor="text1"/>
        </w:rPr>
        <w:t>And h</w:t>
      </w:r>
      <w:r w:rsidRPr="00407397">
        <w:rPr>
          <w:rFonts w:ascii="Garamond" w:hAnsi="Garamond"/>
          <w:color w:val="000000" w:themeColor="text1"/>
        </w:rPr>
        <w:t xml:space="preserve">ow </w:t>
      </w:r>
      <w:r w:rsidR="00DD7A78" w:rsidRPr="00407397">
        <w:rPr>
          <w:rFonts w:ascii="Garamond" w:hAnsi="Garamond"/>
          <w:color w:val="000000" w:themeColor="text1"/>
        </w:rPr>
        <w:t>might</w:t>
      </w:r>
      <w:r w:rsidRPr="00407397">
        <w:rPr>
          <w:rFonts w:ascii="Garamond" w:hAnsi="Garamond"/>
          <w:color w:val="000000" w:themeColor="text1"/>
        </w:rPr>
        <w:t xml:space="preserve"> </w:t>
      </w:r>
      <w:r w:rsidR="00F07877" w:rsidRPr="00407397">
        <w:rPr>
          <w:rFonts w:ascii="Garamond" w:hAnsi="Garamond"/>
          <w:color w:val="000000" w:themeColor="text1"/>
        </w:rPr>
        <w:t xml:space="preserve">long-standing international organizations </w:t>
      </w:r>
      <w:r w:rsidRPr="00407397">
        <w:rPr>
          <w:rFonts w:ascii="Garamond" w:hAnsi="Garamond"/>
          <w:color w:val="000000" w:themeColor="text1"/>
        </w:rPr>
        <w:t>cop</w:t>
      </w:r>
      <w:r w:rsidR="00F07877" w:rsidRPr="00407397">
        <w:rPr>
          <w:rFonts w:ascii="Garamond" w:hAnsi="Garamond"/>
          <w:color w:val="000000" w:themeColor="text1"/>
        </w:rPr>
        <w:t xml:space="preserve">e </w:t>
      </w:r>
      <w:r w:rsidR="00D03615" w:rsidRPr="00407397">
        <w:rPr>
          <w:rFonts w:ascii="Garamond" w:hAnsi="Garamond"/>
          <w:color w:val="000000" w:themeColor="text1"/>
        </w:rPr>
        <w:t xml:space="preserve">with growing </w:t>
      </w:r>
      <w:r w:rsidR="00F64EB0">
        <w:rPr>
          <w:rFonts w:ascii="Garamond" w:hAnsi="Garamond"/>
          <w:color w:val="000000" w:themeColor="text1"/>
        </w:rPr>
        <w:t>discontent</w:t>
      </w:r>
      <w:r w:rsidR="00F07877" w:rsidRPr="00407397">
        <w:rPr>
          <w:rFonts w:ascii="Garamond" w:hAnsi="Garamond"/>
          <w:color w:val="000000" w:themeColor="text1"/>
        </w:rPr>
        <w:t xml:space="preserve"> and challenges to their legitimacy</w:t>
      </w:r>
      <w:r w:rsidR="00D03615" w:rsidRPr="00407397">
        <w:rPr>
          <w:rFonts w:ascii="Garamond" w:hAnsi="Garamond"/>
          <w:color w:val="000000" w:themeColor="text1"/>
        </w:rPr>
        <w:t>?</w:t>
      </w:r>
    </w:p>
    <w:p w14:paraId="0933375E" w14:textId="77A89406" w:rsidR="003D7A49" w:rsidRPr="00407397" w:rsidRDefault="003D7A49" w:rsidP="00BF5551">
      <w:pPr>
        <w:spacing w:before="180" w:line="280" w:lineRule="exact"/>
        <w:jc w:val="both"/>
        <w:rPr>
          <w:rFonts w:ascii="Garamond" w:hAnsi="Garamond"/>
          <w:u w:val="single"/>
        </w:rPr>
      </w:pPr>
      <w:r w:rsidRPr="00407397">
        <w:rPr>
          <w:rFonts w:ascii="Garamond" w:hAnsi="Garamond"/>
          <w:u w:val="single"/>
        </w:rPr>
        <w:t>Learning Goals</w:t>
      </w:r>
      <w:r w:rsidR="003A0817" w:rsidRPr="00407397">
        <w:rPr>
          <w:rFonts w:ascii="Garamond" w:hAnsi="Garamond"/>
          <w:u w:val="single"/>
        </w:rPr>
        <w:t>:</w:t>
      </w:r>
    </w:p>
    <w:p w14:paraId="4E0AF75B" w14:textId="1DC1EE87" w:rsidR="00CA2C74" w:rsidRPr="00407397" w:rsidRDefault="001F70A2" w:rsidP="00BF5551">
      <w:pPr>
        <w:spacing w:before="180" w:line="280" w:lineRule="exact"/>
        <w:jc w:val="both"/>
        <w:rPr>
          <w:rFonts w:ascii="Garamond" w:hAnsi="Garamond"/>
        </w:rPr>
      </w:pPr>
      <w:r w:rsidRPr="00407397">
        <w:rPr>
          <w:rFonts w:ascii="Garamond" w:hAnsi="Garamond"/>
        </w:rPr>
        <w:t>This course will explore</w:t>
      </w:r>
      <w:r w:rsidR="00E557AC" w:rsidRPr="00407397">
        <w:rPr>
          <w:rFonts w:ascii="Garamond" w:hAnsi="Garamond"/>
        </w:rPr>
        <w:t xml:space="preserve"> current</w:t>
      </w:r>
      <w:r w:rsidRPr="00407397">
        <w:rPr>
          <w:rFonts w:ascii="Garamond" w:hAnsi="Garamond"/>
        </w:rPr>
        <w:t xml:space="preserve"> debates about the effectiveness</w:t>
      </w:r>
      <w:r w:rsidR="00D03615" w:rsidRPr="00407397">
        <w:rPr>
          <w:rFonts w:ascii="Garamond" w:hAnsi="Garamond"/>
        </w:rPr>
        <w:t xml:space="preserve">, </w:t>
      </w:r>
      <w:r w:rsidRPr="00407397">
        <w:rPr>
          <w:rFonts w:ascii="Garamond" w:hAnsi="Garamond"/>
        </w:rPr>
        <w:t xml:space="preserve">legitimacy </w:t>
      </w:r>
      <w:r w:rsidR="00D03615" w:rsidRPr="00407397">
        <w:rPr>
          <w:rFonts w:ascii="Garamond" w:hAnsi="Garamond"/>
        </w:rPr>
        <w:t xml:space="preserve">and </w:t>
      </w:r>
      <w:r w:rsidR="00F07877" w:rsidRPr="00407397">
        <w:rPr>
          <w:rFonts w:ascii="Garamond" w:hAnsi="Garamond"/>
        </w:rPr>
        <w:t>resilience</w:t>
      </w:r>
      <w:r w:rsidR="00D03615" w:rsidRPr="00407397">
        <w:rPr>
          <w:rFonts w:ascii="Garamond" w:hAnsi="Garamond"/>
        </w:rPr>
        <w:t xml:space="preserve"> </w:t>
      </w:r>
      <w:r w:rsidRPr="00407397">
        <w:rPr>
          <w:rFonts w:ascii="Garamond" w:hAnsi="Garamond"/>
        </w:rPr>
        <w:t xml:space="preserve">of contemporary </w:t>
      </w:r>
      <w:r w:rsidR="00F64EB0">
        <w:rPr>
          <w:rFonts w:ascii="Garamond" w:hAnsi="Garamond"/>
        </w:rPr>
        <w:t xml:space="preserve">institutions of </w:t>
      </w:r>
      <w:r w:rsidRPr="00407397">
        <w:rPr>
          <w:rFonts w:ascii="Garamond" w:hAnsi="Garamond"/>
        </w:rPr>
        <w:t xml:space="preserve">global governance. Different forms </w:t>
      </w:r>
      <w:r w:rsidR="00F07877" w:rsidRPr="00407397">
        <w:rPr>
          <w:rFonts w:ascii="Garamond" w:hAnsi="Garamond"/>
        </w:rPr>
        <w:t xml:space="preserve">of </w:t>
      </w:r>
      <w:r w:rsidRPr="00407397">
        <w:rPr>
          <w:rFonts w:ascii="Garamond" w:hAnsi="Garamond"/>
        </w:rPr>
        <w:t>multilateral governance will be surveyed, including both formal and informal</w:t>
      </w:r>
      <w:r w:rsidR="00F07877" w:rsidRPr="00407397">
        <w:rPr>
          <w:rFonts w:ascii="Garamond" w:hAnsi="Garamond"/>
        </w:rPr>
        <w:t xml:space="preserve"> international institutions</w:t>
      </w:r>
      <w:r w:rsidRPr="00407397">
        <w:rPr>
          <w:rFonts w:ascii="Garamond" w:hAnsi="Garamond"/>
        </w:rPr>
        <w:t xml:space="preserve">, </w:t>
      </w:r>
      <w:r w:rsidR="00F07877" w:rsidRPr="00407397">
        <w:rPr>
          <w:rFonts w:ascii="Garamond" w:hAnsi="Garamond"/>
        </w:rPr>
        <w:t xml:space="preserve">and </w:t>
      </w:r>
      <w:r w:rsidR="00F64EB0">
        <w:rPr>
          <w:rFonts w:ascii="Garamond" w:hAnsi="Garamond"/>
        </w:rPr>
        <w:t>public</w:t>
      </w:r>
      <w:r w:rsidRPr="00407397">
        <w:rPr>
          <w:rFonts w:ascii="Garamond" w:hAnsi="Garamond"/>
        </w:rPr>
        <w:t xml:space="preserve"> and private </w:t>
      </w:r>
      <w:r w:rsidR="00F07877" w:rsidRPr="00407397">
        <w:rPr>
          <w:rFonts w:ascii="Garamond" w:hAnsi="Garamond"/>
        </w:rPr>
        <w:t>governance initiatives</w:t>
      </w:r>
      <w:r w:rsidRPr="00407397">
        <w:rPr>
          <w:rFonts w:ascii="Garamond" w:hAnsi="Garamond"/>
        </w:rPr>
        <w:t>. The focus will be on the extent to which multilateral</w:t>
      </w:r>
      <w:r w:rsidR="00F07877" w:rsidRPr="00407397">
        <w:rPr>
          <w:rFonts w:ascii="Garamond" w:hAnsi="Garamond"/>
        </w:rPr>
        <w:t xml:space="preserve"> governance</w:t>
      </w:r>
      <w:r w:rsidRPr="00407397">
        <w:rPr>
          <w:rFonts w:ascii="Garamond" w:hAnsi="Garamond"/>
        </w:rPr>
        <w:t xml:space="preserve"> in crisis, and if so</w:t>
      </w:r>
      <w:r w:rsidR="00E557AC" w:rsidRPr="00407397">
        <w:rPr>
          <w:rFonts w:ascii="Garamond" w:hAnsi="Garamond"/>
        </w:rPr>
        <w:t>,</w:t>
      </w:r>
      <w:r w:rsidRPr="00407397">
        <w:rPr>
          <w:rFonts w:ascii="Garamond" w:hAnsi="Garamond"/>
        </w:rPr>
        <w:t xml:space="preserve"> why, and with what consequences. The course will not provide a primer on theories of international cooperation, so students lacking a background </w:t>
      </w:r>
      <w:r w:rsidR="00F07877" w:rsidRPr="00407397">
        <w:rPr>
          <w:rFonts w:ascii="Garamond" w:hAnsi="Garamond"/>
        </w:rPr>
        <w:t xml:space="preserve">in this field </w:t>
      </w:r>
      <w:r w:rsidRPr="00407397">
        <w:rPr>
          <w:rFonts w:ascii="Garamond" w:hAnsi="Garamond"/>
        </w:rPr>
        <w:t xml:space="preserve">may </w:t>
      </w:r>
      <w:r w:rsidR="003D7A49" w:rsidRPr="00407397">
        <w:rPr>
          <w:rFonts w:ascii="Garamond" w:hAnsi="Garamond"/>
        </w:rPr>
        <w:t>find it helpful to attend</w:t>
      </w:r>
      <w:r w:rsidRPr="00407397">
        <w:rPr>
          <w:rFonts w:ascii="Garamond" w:hAnsi="Garamond"/>
        </w:rPr>
        <w:t xml:space="preserve"> POL3 lectures</w:t>
      </w:r>
      <w:r w:rsidR="00CA2C74" w:rsidRPr="00407397">
        <w:rPr>
          <w:rFonts w:ascii="Garamond" w:hAnsi="Garamond"/>
        </w:rPr>
        <w:t>.</w:t>
      </w:r>
    </w:p>
    <w:p w14:paraId="14D1DA57" w14:textId="11C372B5" w:rsidR="003D7A49" w:rsidRDefault="003D7A49" w:rsidP="00BF5551">
      <w:pPr>
        <w:spacing w:before="180" w:line="280" w:lineRule="exact"/>
        <w:jc w:val="both"/>
        <w:rPr>
          <w:rFonts w:ascii="Garamond" w:hAnsi="Garamond"/>
          <w:color w:val="000000"/>
        </w:rPr>
      </w:pPr>
      <w:r w:rsidRPr="00407397">
        <w:rPr>
          <w:rFonts w:ascii="Garamond" w:hAnsi="Garamond"/>
          <w:color w:val="000000"/>
        </w:rPr>
        <w:t>The aim of the course is to stimulate discussion. The expectation is that you will devote the time and energy to read the assigned material in a careful and critical fashion</w:t>
      </w:r>
      <w:r w:rsidR="00F64EB0">
        <w:rPr>
          <w:rFonts w:ascii="Garamond" w:hAnsi="Garamond"/>
          <w:color w:val="000000"/>
        </w:rPr>
        <w:t>,</w:t>
      </w:r>
      <w:r w:rsidRPr="00407397">
        <w:rPr>
          <w:rFonts w:ascii="Garamond" w:hAnsi="Garamond"/>
          <w:color w:val="000000"/>
        </w:rPr>
        <w:t xml:space="preserve"> and make informed</w:t>
      </w:r>
      <w:r w:rsidRPr="00407397">
        <w:rPr>
          <w:rFonts w:ascii="Garamond" w:hAnsi="Garamond"/>
          <w:b/>
          <w:bCs/>
          <w:color w:val="000000"/>
          <w:u w:val="single"/>
        </w:rPr>
        <w:t xml:space="preserve"> </w:t>
      </w:r>
      <w:r w:rsidRPr="00407397">
        <w:rPr>
          <w:rFonts w:ascii="Garamond" w:hAnsi="Garamond"/>
          <w:color w:val="000000"/>
        </w:rPr>
        <w:t>contributions in seminar discussions.</w:t>
      </w:r>
    </w:p>
    <w:p w14:paraId="3154E5E1" w14:textId="77777777" w:rsidR="00165941" w:rsidRPr="00165941" w:rsidRDefault="00165941" w:rsidP="00165941">
      <w:pPr>
        <w:spacing w:before="180" w:line="280" w:lineRule="exact"/>
        <w:jc w:val="both"/>
        <w:rPr>
          <w:rFonts w:ascii="Garamond" w:hAnsi="Garamond"/>
          <w:bCs/>
          <w:color w:val="000000"/>
          <w:u w:val="single"/>
        </w:rPr>
      </w:pPr>
      <w:r w:rsidRPr="00165941">
        <w:rPr>
          <w:rFonts w:ascii="Garamond" w:hAnsi="Garamond"/>
          <w:bCs/>
          <w:color w:val="000000"/>
          <w:u w:val="single"/>
        </w:rPr>
        <w:t>Assessment:</w:t>
      </w:r>
    </w:p>
    <w:p w14:paraId="0466CF8A" w14:textId="1CDDD13B" w:rsidR="00E557AC" w:rsidRPr="005B38B0" w:rsidRDefault="00165941" w:rsidP="005B38B0">
      <w:pPr>
        <w:spacing w:before="180" w:line="280" w:lineRule="exact"/>
        <w:jc w:val="both"/>
        <w:rPr>
          <w:rFonts w:ascii="Garamond" w:hAnsi="Garamond"/>
          <w:color w:val="000000"/>
        </w:rPr>
      </w:pPr>
      <w:r w:rsidRPr="00165941">
        <w:rPr>
          <w:rFonts w:ascii="Garamond" w:hAnsi="Garamond"/>
          <w:color w:val="000000"/>
        </w:rPr>
        <w:t>The Module will be assessed by a single, 3,000 word essay. Essay titles and submission arrangements will be given out in the first session.</w:t>
      </w:r>
      <w:r w:rsidR="005B38B0">
        <w:rPr>
          <w:rFonts w:ascii="Garamond" w:hAnsi="Garamond"/>
          <w:color w:val="000000"/>
        </w:rPr>
        <w:t xml:space="preserve"> This will be due on </w:t>
      </w:r>
      <w:r w:rsidR="005B38B0" w:rsidRPr="005B38B0">
        <w:rPr>
          <w:rFonts w:ascii="Garamond" w:hAnsi="Garamond"/>
          <w:color w:val="000000"/>
        </w:rPr>
        <w:t>4</w:t>
      </w:r>
      <w:r w:rsidR="005B38B0">
        <w:rPr>
          <w:rFonts w:ascii="Garamond" w:hAnsi="Garamond"/>
          <w:color w:val="000000"/>
        </w:rPr>
        <w:t>th</w:t>
      </w:r>
      <w:r w:rsidR="005B38B0" w:rsidRPr="005B38B0">
        <w:rPr>
          <w:rFonts w:ascii="Garamond" w:hAnsi="Garamond"/>
          <w:color w:val="000000"/>
        </w:rPr>
        <w:t xml:space="preserve"> December 2020</w:t>
      </w:r>
      <w:r w:rsidR="005B38B0">
        <w:rPr>
          <w:rFonts w:ascii="Garamond" w:hAnsi="Garamond"/>
          <w:color w:val="000000"/>
        </w:rPr>
        <w:t>.</w:t>
      </w:r>
    </w:p>
    <w:p w14:paraId="2CDA0C1B" w14:textId="12E4EFEE" w:rsidR="00D744FF" w:rsidRPr="00407397" w:rsidRDefault="00E557AC" w:rsidP="00CA2C74">
      <w:pPr>
        <w:spacing w:before="180"/>
        <w:jc w:val="both"/>
        <w:rPr>
          <w:rFonts w:ascii="Garamond" w:hAnsi="Garamond"/>
          <w:b/>
          <w:bCs/>
        </w:rPr>
      </w:pPr>
      <w:r w:rsidRPr="00407397">
        <w:rPr>
          <w:rFonts w:ascii="Garamond" w:hAnsi="Garamond"/>
          <w:b/>
          <w:bCs/>
        </w:rPr>
        <w:t>I.  Foundations of Multilat</w:t>
      </w:r>
      <w:r w:rsidR="0046627A" w:rsidRPr="00407397">
        <w:rPr>
          <w:rFonts w:ascii="Garamond" w:hAnsi="Garamond"/>
          <w:b/>
          <w:bCs/>
        </w:rPr>
        <w:t>e</w:t>
      </w:r>
      <w:r w:rsidRPr="00407397">
        <w:rPr>
          <w:rFonts w:ascii="Garamond" w:hAnsi="Garamond"/>
          <w:b/>
          <w:bCs/>
        </w:rPr>
        <w:t>r</w:t>
      </w:r>
      <w:r w:rsidR="0046627A" w:rsidRPr="00407397">
        <w:rPr>
          <w:rFonts w:ascii="Garamond" w:hAnsi="Garamond"/>
          <w:b/>
          <w:bCs/>
        </w:rPr>
        <w:t>a</w:t>
      </w:r>
      <w:r w:rsidRPr="00407397">
        <w:rPr>
          <w:rFonts w:ascii="Garamond" w:hAnsi="Garamond"/>
          <w:b/>
          <w:bCs/>
        </w:rPr>
        <w:t>lism</w:t>
      </w:r>
    </w:p>
    <w:p w14:paraId="1C5BAC95" w14:textId="29E8F4CF" w:rsidR="006C2672" w:rsidRPr="00407397" w:rsidRDefault="00D744FF" w:rsidP="006C2672">
      <w:pPr>
        <w:spacing w:before="180"/>
        <w:rPr>
          <w:rFonts w:ascii="Garamond" w:hAnsi="Garamond"/>
          <w:color w:val="000000" w:themeColor="text1"/>
        </w:rPr>
      </w:pPr>
      <w:proofErr w:type="spellStart"/>
      <w:r w:rsidRPr="00407397">
        <w:rPr>
          <w:rFonts w:ascii="Garamond" w:hAnsi="Garamond"/>
        </w:rPr>
        <w:t>Ruggie</w:t>
      </w:r>
      <w:proofErr w:type="spellEnd"/>
      <w:r w:rsidRPr="00407397">
        <w:rPr>
          <w:rFonts w:ascii="Garamond" w:hAnsi="Garamond"/>
        </w:rPr>
        <w:t>, John. 199</w:t>
      </w:r>
      <w:r w:rsidR="006C2672" w:rsidRPr="00407397">
        <w:rPr>
          <w:rFonts w:ascii="Garamond" w:hAnsi="Garamond"/>
        </w:rPr>
        <w:t>2. “</w:t>
      </w:r>
      <w:r w:rsidR="006C2672" w:rsidRPr="00407397">
        <w:rPr>
          <w:rFonts w:ascii="Garamond" w:hAnsi="Garamond"/>
          <w:color w:val="333333"/>
        </w:rPr>
        <w:t>Multilateralism: the anatomy of an institution</w:t>
      </w:r>
      <w:r w:rsidR="00B30235">
        <w:rPr>
          <w:rFonts w:ascii="Garamond" w:hAnsi="Garamond"/>
          <w:color w:val="333333"/>
        </w:rPr>
        <w:t>.</w:t>
      </w:r>
      <w:r w:rsidR="006C2672" w:rsidRPr="00407397">
        <w:rPr>
          <w:rFonts w:ascii="Garamond" w:hAnsi="Garamond"/>
          <w:color w:val="333333"/>
        </w:rPr>
        <w:t xml:space="preserve">” </w:t>
      </w:r>
      <w:r w:rsidR="006C2672" w:rsidRPr="00407397">
        <w:rPr>
          <w:rFonts w:ascii="Garamond" w:hAnsi="Garamond"/>
          <w:i/>
          <w:iCs/>
          <w:color w:val="333333"/>
        </w:rPr>
        <w:t>International Organization</w:t>
      </w:r>
      <w:r w:rsidR="006C2672" w:rsidRPr="00407397">
        <w:rPr>
          <w:rFonts w:ascii="Garamond" w:hAnsi="Garamond"/>
          <w:color w:val="333333"/>
        </w:rPr>
        <w:t xml:space="preserve">, Vol. </w:t>
      </w:r>
      <w:r w:rsidR="006C2672" w:rsidRPr="00407397">
        <w:rPr>
          <w:rFonts w:ascii="Garamond" w:hAnsi="Garamond"/>
          <w:color w:val="000000" w:themeColor="text1"/>
        </w:rPr>
        <w:t xml:space="preserve">46, No. 3, </w:t>
      </w:r>
      <w:r w:rsidR="006C2672" w:rsidRPr="00407397">
        <w:rPr>
          <w:rStyle w:val="Date1"/>
          <w:rFonts w:ascii="Garamond" w:hAnsi="Garamond"/>
          <w:color w:val="000000" w:themeColor="text1"/>
          <w:bdr w:val="none" w:sz="0" w:space="0" w:color="auto" w:frame="1"/>
        </w:rPr>
        <w:t>pp. 561-598.</w:t>
      </w:r>
    </w:p>
    <w:p w14:paraId="55DC321B" w14:textId="227A541A" w:rsidR="00D744FF" w:rsidRPr="00407397" w:rsidRDefault="006C2672" w:rsidP="00CA2C74">
      <w:pPr>
        <w:spacing w:before="180"/>
        <w:rPr>
          <w:rFonts w:ascii="Garamond" w:hAnsi="Garamond"/>
        </w:rPr>
      </w:pPr>
      <w:r w:rsidRPr="00407397">
        <w:rPr>
          <w:rFonts w:ascii="Garamond" w:hAnsi="Garamond"/>
        </w:rPr>
        <w:t xml:space="preserve">Keohane, Robert O. 1984. </w:t>
      </w:r>
      <w:r w:rsidRPr="00407397">
        <w:rPr>
          <w:rFonts w:ascii="Garamond" w:hAnsi="Garamond" w:cs="Arial"/>
          <w:i/>
          <w:iCs/>
        </w:rPr>
        <w:t>After Hegemony</w:t>
      </w:r>
      <w:r w:rsidRPr="00407397">
        <w:rPr>
          <w:rFonts w:ascii="Garamond" w:hAnsi="Garamond"/>
        </w:rPr>
        <w:t>. Princeton University Press, Chapters 4 and 6, pp. 49-65; 85-109.  (</w:t>
      </w:r>
      <w:r w:rsidRPr="00407397">
        <w:rPr>
          <w:rFonts w:ascii="Garamond" w:hAnsi="Garamond"/>
          <w:u w:val="single"/>
        </w:rPr>
        <w:t>OR</w:t>
      </w:r>
      <w:r w:rsidRPr="00407397">
        <w:rPr>
          <w:rFonts w:ascii="Garamond" w:hAnsi="Garamond"/>
        </w:rPr>
        <w:t xml:space="preserve"> </w:t>
      </w:r>
      <w:proofErr w:type="spellStart"/>
      <w:r w:rsidRPr="00407397">
        <w:rPr>
          <w:rFonts w:ascii="Garamond" w:hAnsi="Garamond"/>
        </w:rPr>
        <w:t>Ruggie</w:t>
      </w:r>
      <w:proofErr w:type="spellEnd"/>
      <w:r w:rsidRPr="00407397">
        <w:rPr>
          <w:rFonts w:ascii="Garamond" w:hAnsi="Garamond"/>
        </w:rPr>
        <w:t xml:space="preserve">: </w:t>
      </w:r>
      <w:r w:rsidR="00D744FF" w:rsidRPr="00407397">
        <w:rPr>
          <w:rFonts w:ascii="Garamond" w:hAnsi="Garamond" w:cs="Arial"/>
          <w:i/>
          <w:iCs/>
        </w:rPr>
        <w:t xml:space="preserve">Multilateralism Matters: </w:t>
      </w:r>
      <w:r w:rsidR="00407397">
        <w:rPr>
          <w:rFonts w:ascii="Garamond" w:hAnsi="Garamond" w:cs="Arial"/>
          <w:i/>
          <w:iCs/>
        </w:rPr>
        <w:t>T</w:t>
      </w:r>
      <w:r w:rsidR="00D744FF" w:rsidRPr="00407397">
        <w:rPr>
          <w:rFonts w:ascii="Garamond" w:hAnsi="Garamond" w:cs="Arial"/>
          <w:i/>
          <w:iCs/>
        </w:rPr>
        <w:t>he Theory and Praxis of an International Forum</w:t>
      </w:r>
      <w:r w:rsidR="00D744FF" w:rsidRPr="00407397">
        <w:rPr>
          <w:rFonts w:ascii="Garamond" w:hAnsi="Garamond"/>
        </w:rPr>
        <w:t>. New York: Columbia University Press, Chapter 1</w:t>
      </w:r>
      <w:r w:rsidRPr="00407397">
        <w:rPr>
          <w:rFonts w:ascii="Garamond" w:hAnsi="Garamond"/>
        </w:rPr>
        <w:t>).</w:t>
      </w:r>
    </w:p>
    <w:p w14:paraId="7B7B1018" w14:textId="6A551FDE" w:rsidR="00D744FF" w:rsidRPr="00407397" w:rsidRDefault="00D744FF" w:rsidP="00CA2C74">
      <w:pPr>
        <w:spacing w:before="180"/>
        <w:rPr>
          <w:rFonts w:ascii="Garamond" w:hAnsi="Garamond"/>
        </w:rPr>
      </w:pPr>
      <w:proofErr w:type="spellStart"/>
      <w:r w:rsidRPr="00407397">
        <w:rPr>
          <w:rFonts w:ascii="Garamond" w:hAnsi="Garamond"/>
        </w:rPr>
        <w:t>Pouliot</w:t>
      </w:r>
      <w:proofErr w:type="spellEnd"/>
      <w:r w:rsidRPr="00407397">
        <w:rPr>
          <w:rFonts w:ascii="Garamond" w:hAnsi="Garamond"/>
        </w:rPr>
        <w:t xml:space="preserve">, Vincent. 2011. “Multilateralism as an End in Itself.” </w:t>
      </w:r>
      <w:r w:rsidRPr="00407397">
        <w:rPr>
          <w:rFonts w:ascii="Garamond" w:hAnsi="Garamond" w:cs="Arial"/>
          <w:i/>
          <w:iCs/>
        </w:rPr>
        <w:t>International Studies Perspectives</w:t>
      </w:r>
      <w:r w:rsidR="006C2672" w:rsidRPr="00407397">
        <w:rPr>
          <w:rFonts w:ascii="Garamond" w:hAnsi="Garamond" w:cs="Arial"/>
          <w:i/>
          <w:iCs/>
        </w:rPr>
        <w:t xml:space="preserve">, </w:t>
      </w:r>
      <w:r w:rsidR="006C2672" w:rsidRPr="00407397">
        <w:rPr>
          <w:rFonts w:ascii="Garamond" w:hAnsi="Garamond" w:cs="Arial"/>
        </w:rPr>
        <w:t>Vol.</w:t>
      </w:r>
      <w:r w:rsidR="006C2672" w:rsidRPr="00407397">
        <w:rPr>
          <w:rFonts w:ascii="Garamond" w:hAnsi="Garamond" w:cs="Arial"/>
          <w:i/>
          <w:iCs/>
        </w:rPr>
        <w:t xml:space="preserve"> </w:t>
      </w:r>
      <w:r w:rsidRPr="00407397">
        <w:rPr>
          <w:rFonts w:ascii="Garamond" w:hAnsi="Garamond"/>
        </w:rPr>
        <w:t xml:space="preserve">12, </w:t>
      </w:r>
      <w:r w:rsidR="006C2672" w:rsidRPr="00407397">
        <w:rPr>
          <w:rFonts w:ascii="Garamond" w:hAnsi="Garamond"/>
        </w:rPr>
        <w:t>No.</w:t>
      </w:r>
      <w:r w:rsidRPr="00407397">
        <w:rPr>
          <w:rFonts w:ascii="Garamond" w:hAnsi="Garamond"/>
        </w:rPr>
        <w:t>1</w:t>
      </w:r>
      <w:r w:rsidR="006C2672" w:rsidRPr="00407397">
        <w:rPr>
          <w:rFonts w:ascii="Garamond" w:hAnsi="Garamond"/>
        </w:rPr>
        <w:t xml:space="preserve">, pp. </w:t>
      </w:r>
      <w:r w:rsidRPr="00407397">
        <w:rPr>
          <w:rFonts w:ascii="Garamond" w:hAnsi="Garamond"/>
        </w:rPr>
        <w:t xml:space="preserve">18-26. </w:t>
      </w:r>
    </w:p>
    <w:p w14:paraId="428D8BC4" w14:textId="77777777" w:rsidR="00BF5551" w:rsidRPr="00407397" w:rsidRDefault="00BF5551" w:rsidP="00BF5551">
      <w:pPr>
        <w:spacing w:before="180"/>
        <w:rPr>
          <w:rFonts w:ascii="Garamond" w:hAnsi="Garamond"/>
        </w:rPr>
      </w:pPr>
      <w:r w:rsidRPr="00407397">
        <w:rPr>
          <w:rFonts w:ascii="Garamond" w:hAnsi="Garamond"/>
        </w:rPr>
        <w:lastRenderedPageBreak/>
        <w:t xml:space="preserve">Abbott, Kenneth W. and Duncan Snidal. 1998. “Why States Act Through Formal International Organizations.” </w:t>
      </w:r>
      <w:r w:rsidRPr="00407397">
        <w:rPr>
          <w:rFonts w:ascii="Garamond" w:hAnsi="Garamond" w:cs="Arial"/>
          <w:i/>
          <w:iCs/>
        </w:rPr>
        <w:t>The Journal of Conflict Resolution</w:t>
      </w:r>
      <w:r>
        <w:rPr>
          <w:rFonts w:ascii="Garamond" w:hAnsi="Garamond" w:cs="Arial"/>
          <w:i/>
          <w:iCs/>
        </w:rPr>
        <w:t>,</w:t>
      </w:r>
      <w:r w:rsidRPr="00407397">
        <w:rPr>
          <w:rFonts w:ascii="Garamond" w:hAnsi="Garamond" w:cs="Arial"/>
          <w:i/>
          <w:iCs/>
        </w:rPr>
        <w:t xml:space="preserve"> </w:t>
      </w:r>
      <w:r>
        <w:rPr>
          <w:rFonts w:ascii="Garamond" w:hAnsi="Garamond"/>
        </w:rPr>
        <w:t>Vol. 4</w:t>
      </w:r>
      <w:r w:rsidRPr="00407397">
        <w:rPr>
          <w:rFonts w:ascii="Garamond" w:hAnsi="Garamond"/>
        </w:rPr>
        <w:t>2,</w:t>
      </w:r>
      <w:r>
        <w:rPr>
          <w:rFonts w:ascii="Garamond" w:hAnsi="Garamond"/>
        </w:rPr>
        <w:t xml:space="preserve"> No.</w:t>
      </w:r>
      <w:r w:rsidRPr="00407397">
        <w:rPr>
          <w:rFonts w:ascii="Garamond" w:hAnsi="Garamond"/>
        </w:rPr>
        <w:t xml:space="preserve"> 1</w:t>
      </w:r>
      <w:r>
        <w:rPr>
          <w:rFonts w:ascii="Garamond" w:hAnsi="Garamond"/>
        </w:rPr>
        <w:t>, pp.</w:t>
      </w:r>
      <w:r w:rsidRPr="00407397">
        <w:rPr>
          <w:rFonts w:ascii="Garamond" w:hAnsi="Garamond"/>
        </w:rPr>
        <w:t xml:space="preserve"> 3-32. </w:t>
      </w:r>
    </w:p>
    <w:p w14:paraId="614BC3F4" w14:textId="58CAFB02" w:rsidR="00407397" w:rsidRPr="00CA2C4C" w:rsidRDefault="00407397" w:rsidP="00407397">
      <w:pPr>
        <w:spacing w:before="100" w:beforeAutospacing="1" w:after="100" w:afterAutospacing="1"/>
        <w:rPr>
          <w:rFonts w:ascii="Garamond" w:hAnsi="Garamond"/>
        </w:rPr>
      </w:pPr>
      <w:proofErr w:type="spellStart"/>
      <w:r>
        <w:rPr>
          <w:rFonts w:ascii="Garamond" w:hAnsi="Garamond"/>
        </w:rPr>
        <w:t>Ikenberry</w:t>
      </w:r>
      <w:proofErr w:type="spellEnd"/>
      <w:r w:rsidR="00FF3917">
        <w:rPr>
          <w:rFonts w:ascii="Garamond" w:hAnsi="Garamond"/>
        </w:rPr>
        <w:t>, G. John</w:t>
      </w:r>
      <w:r>
        <w:rPr>
          <w:rFonts w:ascii="Garamond" w:hAnsi="Garamond"/>
        </w:rPr>
        <w:t xml:space="preserve">. 2009. </w:t>
      </w:r>
      <w:r w:rsidRPr="00CA2C4C">
        <w:rPr>
          <w:rFonts w:ascii="Garamond" w:hAnsi="Garamond"/>
        </w:rPr>
        <w:t>“Liberal Internationalism 3.0: America and the Dilemma of Liberal World Order</w:t>
      </w:r>
      <w:r w:rsidR="00B30235">
        <w:rPr>
          <w:rFonts w:ascii="Garamond" w:hAnsi="Garamond"/>
        </w:rPr>
        <w:t>.</w:t>
      </w:r>
      <w:r w:rsidRPr="00CA2C4C">
        <w:rPr>
          <w:rFonts w:ascii="Garamond" w:hAnsi="Garamond"/>
        </w:rPr>
        <w:t xml:space="preserve">” </w:t>
      </w:r>
      <w:r w:rsidRPr="00CA2C4C">
        <w:rPr>
          <w:rFonts w:ascii="Garamond" w:hAnsi="Garamond"/>
          <w:i/>
          <w:iCs/>
        </w:rPr>
        <w:t>Perspectives on Politics</w:t>
      </w:r>
      <w:r>
        <w:rPr>
          <w:rFonts w:ascii="Garamond" w:hAnsi="Garamond"/>
        </w:rPr>
        <w:t>, Vol. 7, No. 1, pp. 71-88.</w:t>
      </w:r>
    </w:p>
    <w:p w14:paraId="759FE9E9" w14:textId="5501B653" w:rsidR="00407397" w:rsidRPr="00B30235" w:rsidRDefault="00407397" w:rsidP="00CA2C74">
      <w:pPr>
        <w:spacing w:before="180"/>
        <w:rPr>
          <w:rFonts w:ascii="Garamond" w:hAnsi="Garamond"/>
          <w:u w:val="single"/>
        </w:rPr>
      </w:pPr>
      <w:r w:rsidRPr="00B30235">
        <w:rPr>
          <w:rFonts w:ascii="Garamond" w:hAnsi="Garamond"/>
          <w:u w:val="single"/>
        </w:rPr>
        <w:t>Recommended</w:t>
      </w:r>
    </w:p>
    <w:p w14:paraId="39AD7C4A" w14:textId="3315BAAA" w:rsidR="00F64EB0" w:rsidRDefault="00407397" w:rsidP="007866D8">
      <w:pPr>
        <w:pStyle w:val="NormalWeb"/>
        <w:rPr>
          <w:rFonts w:ascii="Garamond" w:hAnsi="Garamond"/>
        </w:rPr>
      </w:pPr>
      <w:proofErr w:type="spellStart"/>
      <w:r w:rsidRPr="00407397">
        <w:rPr>
          <w:rFonts w:ascii="Garamond" w:hAnsi="Garamond"/>
        </w:rPr>
        <w:t>Ikenberry</w:t>
      </w:r>
      <w:proofErr w:type="spellEnd"/>
      <w:r w:rsidRPr="00407397">
        <w:rPr>
          <w:rFonts w:ascii="Garamond" w:hAnsi="Garamond"/>
        </w:rPr>
        <w:t xml:space="preserve">, </w:t>
      </w:r>
      <w:r w:rsidR="00FF3917" w:rsidRPr="00407397">
        <w:rPr>
          <w:rFonts w:ascii="Garamond" w:hAnsi="Garamond"/>
        </w:rPr>
        <w:t>G. John</w:t>
      </w:r>
      <w:r w:rsidR="00FF3917">
        <w:rPr>
          <w:rFonts w:ascii="Garamond" w:hAnsi="Garamond"/>
        </w:rPr>
        <w:t xml:space="preserve">. 2011. </w:t>
      </w:r>
      <w:r w:rsidRPr="00407397">
        <w:rPr>
          <w:rFonts w:ascii="Garamond" w:hAnsi="Garamond"/>
          <w:i/>
          <w:iCs/>
        </w:rPr>
        <w:t>Liberal Leviathan: the origins, crisis, and transformation of the American world order</w:t>
      </w:r>
      <w:r w:rsidR="00B30235">
        <w:rPr>
          <w:rFonts w:ascii="Garamond" w:hAnsi="Garamond"/>
          <w:i/>
          <w:iCs/>
        </w:rPr>
        <w:t xml:space="preserve"> </w:t>
      </w:r>
      <w:r w:rsidR="00B30235" w:rsidRPr="00F64EB0">
        <w:rPr>
          <w:rFonts w:ascii="Garamond" w:hAnsi="Garamond"/>
        </w:rPr>
        <w:t>(Pr</w:t>
      </w:r>
      <w:r w:rsidRPr="00F64EB0">
        <w:rPr>
          <w:rFonts w:ascii="Garamond" w:hAnsi="Garamond"/>
        </w:rPr>
        <w:t>inceton University Press)</w:t>
      </w:r>
      <w:r w:rsidR="007866D8">
        <w:rPr>
          <w:rFonts w:ascii="Garamond" w:hAnsi="Garamond"/>
        </w:rPr>
        <w:t>.</w:t>
      </w:r>
    </w:p>
    <w:p w14:paraId="1ABD19F1" w14:textId="05E47B62" w:rsidR="007866D8" w:rsidRDefault="003A0817" w:rsidP="00CA2C74">
      <w:pPr>
        <w:spacing w:before="180"/>
        <w:rPr>
          <w:rFonts w:ascii="Garamond" w:hAnsi="Garamond"/>
        </w:rPr>
      </w:pPr>
      <w:r w:rsidRPr="00407397">
        <w:rPr>
          <w:rFonts w:ascii="Garamond" w:hAnsi="Garamond"/>
        </w:rPr>
        <w:t xml:space="preserve">Krasner, Stephen. 1983. “Structural causes and regime consequences: Regimes as intervening variables.” In S. Krasner (ed.) </w:t>
      </w:r>
      <w:r w:rsidRPr="00407397">
        <w:rPr>
          <w:rFonts w:ascii="Garamond" w:hAnsi="Garamond" w:cs="Arial"/>
          <w:i/>
          <w:iCs/>
        </w:rPr>
        <w:t>International Regimes</w:t>
      </w:r>
      <w:r w:rsidR="00FF3917">
        <w:rPr>
          <w:rFonts w:ascii="Garamond" w:hAnsi="Garamond" w:cs="Arial"/>
          <w:i/>
          <w:iCs/>
        </w:rPr>
        <w:t xml:space="preserve"> </w:t>
      </w:r>
      <w:r w:rsidR="00FF3917">
        <w:rPr>
          <w:rFonts w:ascii="Garamond" w:hAnsi="Garamond"/>
        </w:rPr>
        <w:t>(</w:t>
      </w:r>
      <w:r w:rsidRPr="00407397">
        <w:rPr>
          <w:rFonts w:ascii="Garamond" w:hAnsi="Garamond"/>
        </w:rPr>
        <w:t>Cornell University Press</w:t>
      </w:r>
      <w:r w:rsidR="00FF3917">
        <w:rPr>
          <w:rFonts w:ascii="Garamond" w:hAnsi="Garamond"/>
        </w:rPr>
        <w:t xml:space="preserve">), </w:t>
      </w:r>
      <w:r w:rsidRPr="00407397">
        <w:rPr>
          <w:rFonts w:ascii="Garamond" w:hAnsi="Garamond"/>
        </w:rPr>
        <w:t xml:space="preserve">Chapter 1, pp. 1-21. </w:t>
      </w:r>
    </w:p>
    <w:p w14:paraId="0348F063" w14:textId="03D2C1BF" w:rsidR="00D744FF" w:rsidRPr="00407397" w:rsidRDefault="00D744FF" w:rsidP="00CA2C74">
      <w:pPr>
        <w:spacing w:before="180"/>
        <w:rPr>
          <w:rFonts w:ascii="Garamond" w:hAnsi="Garamond"/>
        </w:rPr>
      </w:pPr>
      <w:r w:rsidRPr="00407397">
        <w:rPr>
          <w:rFonts w:ascii="Garamond" w:hAnsi="Garamond"/>
        </w:rPr>
        <w:t xml:space="preserve">Martin, Lisa. 1992. “Interests, Power, and Multilateralism.” </w:t>
      </w:r>
      <w:r w:rsidRPr="00407397">
        <w:rPr>
          <w:rFonts w:ascii="Garamond" w:hAnsi="Garamond" w:cs="Arial"/>
          <w:i/>
          <w:iCs/>
        </w:rPr>
        <w:t>International Organization</w:t>
      </w:r>
      <w:r w:rsidR="00FF3917">
        <w:rPr>
          <w:rFonts w:ascii="Garamond" w:hAnsi="Garamond" w:cs="Arial"/>
          <w:i/>
          <w:iCs/>
        </w:rPr>
        <w:t xml:space="preserve">, </w:t>
      </w:r>
      <w:r w:rsidR="00FF3917">
        <w:rPr>
          <w:rFonts w:ascii="Garamond" w:hAnsi="Garamond"/>
        </w:rPr>
        <w:t>Vol. 4</w:t>
      </w:r>
      <w:r w:rsidRPr="00407397">
        <w:rPr>
          <w:rFonts w:ascii="Garamond" w:hAnsi="Garamond"/>
        </w:rPr>
        <w:t xml:space="preserve">6, </w:t>
      </w:r>
      <w:r w:rsidR="00FF3917">
        <w:rPr>
          <w:rFonts w:ascii="Garamond" w:hAnsi="Garamond"/>
        </w:rPr>
        <w:t xml:space="preserve">No. </w:t>
      </w:r>
      <w:r w:rsidRPr="00407397">
        <w:rPr>
          <w:rFonts w:ascii="Garamond" w:hAnsi="Garamond"/>
        </w:rPr>
        <w:t>4</w:t>
      </w:r>
      <w:r w:rsidR="00FF3917">
        <w:rPr>
          <w:rFonts w:ascii="Garamond" w:hAnsi="Garamond"/>
        </w:rPr>
        <w:t>, pp.</w:t>
      </w:r>
      <w:r w:rsidRPr="00407397">
        <w:rPr>
          <w:rFonts w:ascii="Garamond" w:hAnsi="Garamond"/>
        </w:rPr>
        <w:t xml:space="preserve"> 765-792. </w:t>
      </w:r>
    </w:p>
    <w:p w14:paraId="44BC95FE" w14:textId="77777777" w:rsidR="002B776A" w:rsidRDefault="002B776A" w:rsidP="00CA2C74">
      <w:pPr>
        <w:autoSpaceDE w:val="0"/>
        <w:autoSpaceDN w:val="0"/>
        <w:adjustRightInd w:val="0"/>
        <w:spacing w:before="180"/>
        <w:rPr>
          <w:rFonts w:ascii="Garamond" w:hAnsi="Garamond"/>
          <w:b/>
          <w:bCs/>
        </w:rPr>
      </w:pPr>
    </w:p>
    <w:p w14:paraId="47DE30F0" w14:textId="77777777" w:rsidR="00DC63E6" w:rsidRPr="00DC63E6" w:rsidRDefault="0046627A" w:rsidP="00DC63E6">
      <w:pPr>
        <w:autoSpaceDE w:val="0"/>
        <w:autoSpaceDN w:val="0"/>
        <w:adjustRightInd w:val="0"/>
        <w:spacing w:before="180"/>
        <w:rPr>
          <w:rFonts w:ascii="Garamond" w:hAnsi="Garamond"/>
          <w:b/>
          <w:bCs/>
        </w:rPr>
      </w:pPr>
      <w:r w:rsidRPr="00DC63E6">
        <w:rPr>
          <w:rFonts w:ascii="Garamond" w:hAnsi="Garamond"/>
          <w:b/>
          <w:bCs/>
        </w:rPr>
        <w:t xml:space="preserve">II.  Multilateralism </w:t>
      </w:r>
      <w:r w:rsidR="00CF72FC" w:rsidRPr="00DC63E6">
        <w:rPr>
          <w:rFonts w:ascii="Garamond" w:hAnsi="Garamond"/>
          <w:b/>
          <w:bCs/>
        </w:rPr>
        <w:t>U</w:t>
      </w:r>
      <w:r w:rsidRPr="00DC63E6">
        <w:rPr>
          <w:rFonts w:ascii="Garamond" w:hAnsi="Garamond"/>
          <w:b/>
          <w:bCs/>
        </w:rPr>
        <w:t xml:space="preserve">nder </w:t>
      </w:r>
      <w:r w:rsidR="00CF72FC" w:rsidRPr="00DC63E6">
        <w:rPr>
          <w:rFonts w:ascii="Garamond" w:hAnsi="Garamond"/>
          <w:b/>
          <w:bCs/>
        </w:rPr>
        <w:t>C</w:t>
      </w:r>
      <w:r w:rsidRPr="00DC63E6">
        <w:rPr>
          <w:rFonts w:ascii="Garamond" w:hAnsi="Garamond"/>
          <w:b/>
          <w:bCs/>
        </w:rPr>
        <w:t>hallenge? Power</w:t>
      </w:r>
      <w:r w:rsidR="00CF72FC" w:rsidRPr="00DC63E6">
        <w:rPr>
          <w:rFonts w:ascii="Garamond" w:hAnsi="Garamond"/>
          <w:b/>
          <w:bCs/>
        </w:rPr>
        <w:t xml:space="preserve"> Shift</w:t>
      </w:r>
      <w:r w:rsidRPr="00DC63E6">
        <w:rPr>
          <w:rFonts w:ascii="Garamond" w:hAnsi="Garamond"/>
          <w:b/>
          <w:bCs/>
        </w:rPr>
        <w:t xml:space="preserve"> and </w:t>
      </w:r>
      <w:r w:rsidR="00CF72FC" w:rsidRPr="00DC63E6">
        <w:rPr>
          <w:rFonts w:ascii="Garamond" w:hAnsi="Garamond"/>
          <w:b/>
          <w:bCs/>
        </w:rPr>
        <w:t>S</w:t>
      </w:r>
      <w:r w:rsidRPr="00DC63E6">
        <w:rPr>
          <w:rFonts w:ascii="Garamond" w:hAnsi="Garamond"/>
          <w:b/>
          <w:bCs/>
        </w:rPr>
        <w:t xml:space="preserve">tructural </w:t>
      </w:r>
      <w:r w:rsidR="00CF72FC" w:rsidRPr="00DC63E6">
        <w:rPr>
          <w:rFonts w:ascii="Garamond" w:hAnsi="Garamond"/>
          <w:b/>
          <w:bCs/>
        </w:rPr>
        <w:t>C</w:t>
      </w:r>
      <w:r w:rsidRPr="00DC63E6">
        <w:rPr>
          <w:rFonts w:ascii="Garamond" w:hAnsi="Garamond"/>
          <w:b/>
          <w:bCs/>
        </w:rPr>
        <w:t>hange</w:t>
      </w:r>
    </w:p>
    <w:p w14:paraId="545FFFDC" w14:textId="77777777" w:rsidR="00DC63E6" w:rsidRDefault="007866D8" w:rsidP="00DC63E6">
      <w:pPr>
        <w:autoSpaceDE w:val="0"/>
        <w:autoSpaceDN w:val="0"/>
        <w:adjustRightInd w:val="0"/>
        <w:spacing w:before="180"/>
        <w:rPr>
          <w:rFonts w:ascii="Garamond" w:hAnsi="Garamond"/>
          <w:color w:val="2A2A2A"/>
        </w:rPr>
      </w:pPr>
      <w:proofErr w:type="spellStart"/>
      <w:r w:rsidRPr="00DC63E6">
        <w:rPr>
          <w:rStyle w:val="al-author-name-more"/>
          <w:rFonts w:ascii="Garamond" w:hAnsi="Garamond"/>
          <w:color w:val="2A2A2A"/>
          <w:bdr w:val="none" w:sz="0" w:space="0" w:color="auto" w:frame="1"/>
        </w:rPr>
        <w:t>Ikenberry</w:t>
      </w:r>
      <w:proofErr w:type="spellEnd"/>
      <w:r w:rsidR="00FF3917" w:rsidRPr="00DC63E6">
        <w:rPr>
          <w:rStyle w:val="al-author-name-more"/>
          <w:rFonts w:ascii="Garamond" w:hAnsi="Garamond"/>
          <w:color w:val="2A2A2A"/>
          <w:bdr w:val="none" w:sz="0" w:space="0" w:color="auto" w:frame="1"/>
        </w:rPr>
        <w:t>, G. John</w:t>
      </w:r>
      <w:r w:rsidRPr="00DC63E6">
        <w:rPr>
          <w:rStyle w:val="al-author-name-more"/>
          <w:rFonts w:ascii="Garamond" w:hAnsi="Garamond"/>
          <w:color w:val="2A2A2A"/>
          <w:bdr w:val="none" w:sz="0" w:space="0" w:color="auto" w:frame="1"/>
        </w:rPr>
        <w:t xml:space="preserve">. 2018. </w:t>
      </w:r>
      <w:r w:rsidR="00FF3917" w:rsidRPr="00DC63E6">
        <w:rPr>
          <w:rStyle w:val="al-author-name-more"/>
          <w:rFonts w:ascii="Garamond" w:hAnsi="Garamond"/>
          <w:color w:val="2A2A2A"/>
          <w:bdr w:val="none" w:sz="0" w:space="0" w:color="auto" w:frame="1"/>
        </w:rPr>
        <w:t>“</w:t>
      </w:r>
      <w:r w:rsidR="002B776A" w:rsidRPr="00DC63E6">
        <w:rPr>
          <w:rFonts w:ascii="Garamond" w:hAnsi="Garamond"/>
          <w:color w:val="2A2A2A"/>
        </w:rPr>
        <w:t>The end of liberal international order?</w:t>
      </w:r>
      <w:r w:rsidR="00FF3917" w:rsidRPr="00DC63E6">
        <w:rPr>
          <w:rStyle w:val="apple-converted-space"/>
          <w:rFonts w:ascii="Garamond" w:hAnsi="Garamond"/>
          <w:color w:val="2A2A2A"/>
        </w:rPr>
        <w:t>”</w:t>
      </w:r>
      <w:r w:rsidRPr="00DC63E6">
        <w:rPr>
          <w:rStyle w:val="apple-converted-space"/>
          <w:rFonts w:ascii="Garamond" w:hAnsi="Garamond"/>
          <w:color w:val="2A2A2A"/>
        </w:rPr>
        <w:t xml:space="preserve"> </w:t>
      </w:r>
      <w:r w:rsidR="002B776A" w:rsidRPr="00DC63E6">
        <w:rPr>
          <w:rStyle w:val="Emphasis"/>
          <w:rFonts w:ascii="Garamond" w:hAnsi="Garamond"/>
          <w:color w:val="2A2A2A"/>
          <w:bdr w:val="none" w:sz="0" w:space="0" w:color="auto" w:frame="1"/>
        </w:rPr>
        <w:t>International Affairs</w:t>
      </w:r>
      <w:r w:rsidR="002B776A" w:rsidRPr="00DC63E6">
        <w:rPr>
          <w:rFonts w:ascii="Garamond" w:hAnsi="Garamond"/>
          <w:color w:val="2A2A2A"/>
        </w:rPr>
        <w:t>, Vo</w:t>
      </w:r>
      <w:r w:rsidRPr="00DC63E6">
        <w:rPr>
          <w:rFonts w:ascii="Garamond" w:hAnsi="Garamond"/>
          <w:color w:val="2A2A2A"/>
        </w:rPr>
        <w:t>l.</w:t>
      </w:r>
      <w:r w:rsidR="002B776A" w:rsidRPr="00DC63E6">
        <w:rPr>
          <w:rFonts w:ascii="Garamond" w:hAnsi="Garamond"/>
          <w:color w:val="2A2A2A"/>
        </w:rPr>
        <w:t xml:space="preserve"> 94, </w:t>
      </w:r>
      <w:r w:rsidRPr="00DC63E6">
        <w:rPr>
          <w:rFonts w:ascii="Garamond" w:hAnsi="Garamond"/>
          <w:color w:val="2A2A2A"/>
        </w:rPr>
        <w:t>No.</w:t>
      </w:r>
      <w:r w:rsidR="002B776A" w:rsidRPr="00DC63E6">
        <w:rPr>
          <w:rFonts w:ascii="Garamond" w:hAnsi="Garamond"/>
          <w:color w:val="2A2A2A"/>
        </w:rPr>
        <w:t xml:space="preserve"> 1, </w:t>
      </w:r>
      <w:r w:rsidRPr="00DC63E6">
        <w:rPr>
          <w:rFonts w:ascii="Garamond" w:hAnsi="Garamond"/>
          <w:color w:val="2A2A2A"/>
        </w:rPr>
        <w:t xml:space="preserve">pp. </w:t>
      </w:r>
      <w:r w:rsidR="002B776A" w:rsidRPr="00DC63E6">
        <w:rPr>
          <w:rFonts w:ascii="Garamond" w:hAnsi="Garamond"/>
          <w:color w:val="2A2A2A"/>
        </w:rPr>
        <w:t>7–23</w:t>
      </w:r>
      <w:r w:rsidRPr="00DC63E6">
        <w:rPr>
          <w:rFonts w:ascii="Garamond" w:hAnsi="Garamond"/>
          <w:color w:val="2A2A2A"/>
        </w:rPr>
        <w:t xml:space="preserve">. </w:t>
      </w:r>
    </w:p>
    <w:p w14:paraId="01D77C7B" w14:textId="76BD39D1" w:rsidR="00F364A9" w:rsidRPr="00DC63E6" w:rsidRDefault="00F364A9" w:rsidP="00DC63E6">
      <w:pPr>
        <w:autoSpaceDE w:val="0"/>
        <w:autoSpaceDN w:val="0"/>
        <w:adjustRightInd w:val="0"/>
        <w:spacing w:before="180"/>
        <w:rPr>
          <w:rFonts w:ascii="Garamond" w:hAnsi="Garamond"/>
        </w:rPr>
      </w:pPr>
      <w:r w:rsidRPr="00DC63E6">
        <w:rPr>
          <w:rFonts w:ascii="Garamond" w:hAnsi="Garamond"/>
        </w:rPr>
        <w:t xml:space="preserve">Newman, </w:t>
      </w:r>
      <w:r w:rsidR="00FF3917" w:rsidRPr="00DC63E6">
        <w:rPr>
          <w:rFonts w:ascii="Garamond" w:hAnsi="Garamond"/>
        </w:rPr>
        <w:t xml:space="preserve">Edward, </w:t>
      </w:r>
      <w:r w:rsidRPr="00DC63E6">
        <w:rPr>
          <w:rFonts w:ascii="Garamond" w:hAnsi="Garamond"/>
        </w:rPr>
        <w:t xml:space="preserve">Ramesh Thakur and John </w:t>
      </w:r>
      <w:proofErr w:type="spellStart"/>
      <w:r w:rsidRPr="00DC63E6">
        <w:rPr>
          <w:rFonts w:ascii="Garamond" w:hAnsi="Garamond"/>
        </w:rPr>
        <w:t>Tirman</w:t>
      </w:r>
      <w:proofErr w:type="spellEnd"/>
      <w:r w:rsidRPr="00DC63E6">
        <w:rPr>
          <w:rFonts w:ascii="Garamond" w:hAnsi="Garamond"/>
        </w:rPr>
        <w:t xml:space="preserve">. </w:t>
      </w:r>
      <w:r w:rsidRPr="00DC63E6">
        <w:rPr>
          <w:rFonts w:ascii="Garamond" w:hAnsi="Garamond"/>
          <w:i/>
          <w:iCs/>
        </w:rPr>
        <w:t>Multilateralism Under Challenge</w:t>
      </w:r>
      <w:r w:rsidR="00FF3917" w:rsidRPr="00DC63E6">
        <w:rPr>
          <w:rFonts w:ascii="Garamond" w:hAnsi="Garamond"/>
        </w:rPr>
        <w:t xml:space="preserve">: </w:t>
      </w:r>
      <w:r w:rsidRPr="00DC63E6">
        <w:rPr>
          <w:rFonts w:ascii="Garamond" w:hAnsi="Garamond"/>
          <w:i/>
          <w:iCs/>
        </w:rPr>
        <w:t>Power, international order, and structural change</w:t>
      </w:r>
      <w:r w:rsidR="00FF3917" w:rsidRPr="00DC63E6">
        <w:rPr>
          <w:rFonts w:ascii="Garamond" w:hAnsi="Garamond"/>
          <w:i/>
          <w:iCs/>
        </w:rPr>
        <w:t xml:space="preserve"> </w:t>
      </w:r>
      <w:r w:rsidR="00FF3917" w:rsidRPr="00DC63E6">
        <w:rPr>
          <w:rFonts w:ascii="Garamond" w:hAnsi="Garamond"/>
        </w:rPr>
        <w:t>(</w:t>
      </w:r>
      <w:r w:rsidRPr="00DC63E6">
        <w:rPr>
          <w:rFonts w:ascii="Garamond" w:hAnsi="Garamond"/>
        </w:rPr>
        <w:t>United Nations University Press</w:t>
      </w:r>
      <w:r w:rsidR="00FF3917" w:rsidRPr="00DC63E6">
        <w:rPr>
          <w:rFonts w:ascii="Garamond" w:hAnsi="Garamond"/>
        </w:rPr>
        <w:t>)</w:t>
      </w:r>
      <w:r w:rsidRPr="00DC63E6">
        <w:rPr>
          <w:rFonts w:ascii="Garamond" w:hAnsi="Garamond"/>
        </w:rPr>
        <w:t>, Chapter 1, ‘Introduction’, pp. 1-15 (https://collections.unu.edu/eserv/UNU:2470/pdf9280811290.pdf)</w:t>
      </w:r>
    </w:p>
    <w:p w14:paraId="42CF350E" w14:textId="16CDD2B7" w:rsidR="00F364A9" w:rsidRPr="00DC63E6" w:rsidRDefault="00F364A9" w:rsidP="00F364A9">
      <w:pPr>
        <w:autoSpaceDE w:val="0"/>
        <w:autoSpaceDN w:val="0"/>
        <w:adjustRightInd w:val="0"/>
        <w:spacing w:before="180"/>
        <w:rPr>
          <w:rFonts w:ascii="Garamond" w:hAnsi="Garamond"/>
          <w:color w:val="131413"/>
        </w:rPr>
      </w:pPr>
      <w:proofErr w:type="spellStart"/>
      <w:r w:rsidRPr="00DC63E6">
        <w:rPr>
          <w:rFonts w:ascii="Garamond" w:hAnsi="Garamond"/>
        </w:rPr>
        <w:t>Guzzini</w:t>
      </w:r>
      <w:proofErr w:type="spellEnd"/>
      <w:r w:rsidR="00FF3917" w:rsidRPr="00DC63E6">
        <w:rPr>
          <w:rFonts w:ascii="Garamond" w:hAnsi="Garamond"/>
        </w:rPr>
        <w:t>, Stefano</w:t>
      </w:r>
      <w:r w:rsidRPr="00DC63E6">
        <w:rPr>
          <w:rFonts w:ascii="Garamond" w:hAnsi="Garamond"/>
        </w:rPr>
        <w:t>. 2006. “From (alleged) unipolarity to the decline of multilateralism?</w:t>
      </w:r>
      <w:r w:rsidRPr="00DC63E6">
        <w:rPr>
          <w:rFonts w:ascii="Garamond" w:hAnsi="Garamond"/>
        </w:rPr>
        <w:br/>
        <w:t xml:space="preserve">A power-theoretical critique.” In Edward Newman, Ramesh Thakur and John </w:t>
      </w:r>
      <w:proofErr w:type="spellStart"/>
      <w:r w:rsidRPr="00DC63E6">
        <w:rPr>
          <w:rFonts w:ascii="Garamond" w:hAnsi="Garamond"/>
        </w:rPr>
        <w:t>Tirman</w:t>
      </w:r>
      <w:proofErr w:type="spellEnd"/>
      <w:r w:rsidRPr="00DC63E6">
        <w:rPr>
          <w:rFonts w:ascii="Garamond" w:hAnsi="Garamond"/>
        </w:rPr>
        <w:t xml:space="preserve">. </w:t>
      </w:r>
      <w:r w:rsidRPr="00DC63E6">
        <w:rPr>
          <w:rFonts w:ascii="Garamond" w:hAnsi="Garamond"/>
          <w:i/>
          <w:iCs/>
        </w:rPr>
        <w:t>Multilateralism Under Challenge</w:t>
      </w:r>
      <w:r w:rsidR="00FF3917" w:rsidRPr="00DC63E6">
        <w:rPr>
          <w:rFonts w:ascii="Garamond" w:hAnsi="Garamond"/>
        </w:rPr>
        <w:t xml:space="preserve"> (</w:t>
      </w:r>
      <w:r w:rsidRPr="00DC63E6">
        <w:rPr>
          <w:rFonts w:ascii="Garamond" w:hAnsi="Garamond"/>
        </w:rPr>
        <w:t>United Nations University Press</w:t>
      </w:r>
      <w:r w:rsidR="00FF3917" w:rsidRPr="00DC63E6">
        <w:rPr>
          <w:rFonts w:ascii="Garamond" w:hAnsi="Garamond"/>
        </w:rPr>
        <w:t>)</w:t>
      </w:r>
      <w:r w:rsidRPr="00DC63E6">
        <w:rPr>
          <w:rFonts w:ascii="Garamond" w:hAnsi="Garamond"/>
        </w:rPr>
        <w:t>, chapter 7, pp. 119 -138 (https://collections.unu.edu/eserv/UNU:2470/pdf9280811290.pdf)</w:t>
      </w:r>
    </w:p>
    <w:p w14:paraId="37F52987" w14:textId="077483B8" w:rsidR="008015E8" w:rsidRPr="007866D8" w:rsidRDefault="008015E8" w:rsidP="008015E8">
      <w:pPr>
        <w:autoSpaceDE w:val="0"/>
        <w:autoSpaceDN w:val="0"/>
        <w:adjustRightInd w:val="0"/>
        <w:spacing w:before="180"/>
        <w:rPr>
          <w:rFonts w:ascii="Garamond" w:hAnsi="Garamond"/>
        </w:rPr>
      </w:pPr>
      <w:r w:rsidRPr="00DC63E6">
        <w:rPr>
          <w:rFonts w:ascii="Garamond" w:hAnsi="Garamond"/>
        </w:rPr>
        <w:t>Boyle</w:t>
      </w:r>
      <w:r w:rsidR="00FF3917" w:rsidRPr="00DC63E6">
        <w:rPr>
          <w:rFonts w:ascii="Garamond" w:hAnsi="Garamond"/>
        </w:rPr>
        <w:t xml:space="preserve">, Michael J. </w:t>
      </w:r>
      <w:r>
        <w:rPr>
          <w:rFonts w:ascii="Garamond" w:hAnsi="Garamond"/>
        </w:rPr>
        <w:t>2016.</w:t>
      </w:r>
      <w:r w:rsidRPr="007866D8">
        <w:rPr>
          <w:rFonts w:ascii="Garamond" w:hAnsi="Garamond"/>
        </w:rPr>
        <w:t xml:space="preserve"> ‘The coming illiberal era’, </w:t>
      </w:r>
      <w:r w:rsidRPr="007866D8">
        <w:rPr>
          <w:rFonts w:ascii="Garamond" w:hAnsi="Garamond"/>
          <w:i/>
          <w:iCs/>
        </w:rPr>
        <w:t>Survival</w:t>
      </w:r>
      <w:r>
        <w:rPr>
          <w:rFonts w:ascii="Garamond" w:hAnsi="Garamond"/>
          <w:i/>
          <w:iCs/>
        </w:rPr>
        <w:t xml:space="preserve">, </w:t>
      </w:r>
      <w:r>
        <w:rPr>
          <w:rFonts w:ascii="Garamond" w:hAnsi="Garamond"/>
        </w:rPr>
        <w:t>Vol</w:t>
      </w:r>
      <w:r w:rsidR="00FF3917">
        <w:rPr>
          <w:rFonts w:ascii="Garamond" w:hAnsi="Garamond"/>
        </w:rPr>
        <w:t xml:space="preserve">. </w:t>
      </w:r>
      <w:r>
        <w:rPr>
          <w:rFonts w:ascii="Garamond" w:hAnsi="Garamond"/>
        </w:rPr>
        <w:t>5</w:t>
      </w:r>
      <w:r w:rsidRPr="007866D8">
        <w:rPr>
          <w:rFonts w:ascii="Garamond" w:hAnsi="Garamond"/>
        </w:rPr>
        <w:t>8</w:t>
      </w:r>
      <w:r>
        <w:rPr>
          <w:rFonts w:ascii="Garamond" w:hAnsi="Garamond"/>
        </w:rPr>
        <w:t xml:space="preserve">, </w:t>
      </w:r>
      <w:r w:rsidR="00FF3917">
        <w:rPr>
          <w:rFonts w:ascii="Garamond" w:hAnsi="Garamond"/>
        </w:rPr>
        <w:t>N</w:t>
      </w:r>
      <w:r>
        <w:rPr>
          <w:rFonts w:ascii="Garamond" w:hAnsi="Garamond"/>
        </w:rPr>
        <w:t>o.</w:t>
      </w:r>
      <w:r w:rsidRPr="007866D8">
        <w:rPr>
          <w:rFonts w:ascii="Garamond" w:hAnsi="Garamond"/>
        </w:rPr>
        <w:t xml:space="preserve"> 2</w:t>
      </w:r>
      <w:r>
        <w:rPr>
          <w:rFonts w:ascii="Garamond" w:hAnsi="Garamond"/>
        </w:rPr>
        <w:t>.</w:t>
      </w:r>
      <w:r w:rsidRPr="007866D8">
        <w:rPr>
          <w:rFonts w:ascii="Garamond" w:hAnsi="Garamond"/>
        </w:rPr>
        <w:t xml:space="preserve"> </w:t>
      </w:r>
    </w:p>
    <w:p w14:paraId="3FFFB509" w14:textId="0AE95F71" w:rsidR="0061526F" w:rsidRDefault="0046627A" w:rsidP="0061526F">
      <w:pPr>
        <w:autoSpaceDE w:val="0"/>
        <w:autoSpaceDN w:val="0"/>
        <w:adjustRightInd w:val="0"/>
        <w:spacing w:before="180"/>
        <w:rPr>
          <w:rFonts w:ascii="Garamond" w:hAnsi="Garamond"/>
          <w:color w:val="131413"/>
        </w:rPr>
      </w:pPr>
      <w:proofErr w:type="spellStart"/>
      <w:r w:rsidRPr="004336E0">
        <w:rPr>
          <w:rFonts w:ascii="Garamond" w:hAnsi="Garamond"/>
          <w:color w:val="131413"/>
        </w:rPr>
        <w:t>Bearce</w:t>
      </w:r>
      <w:proofErr w:type="spellEnd"/>
      <w:r w:rsidR="00FF3917">
        <w:rPr>
          <w:rFonts w:ascii="Garamond" w:hAnsi="Garamond"/>
          <w:color w:val="131413"/>
        </w:rPr>
        <w:t xml:space="preserve">, </w:t>
      </w:r>
      <w:r w:rsidR="00FF3917" w:rsidRPr="004336E0">
        <w:rPr>
          <w:rFonts w:ascii="Garamond" w:hAnsi="Garamond"/>
          <w:color w:val="131413"/>
        </w:rPr>
        <w:t>David H.</w:t>
      </w:r>
      <w:r w:rsidRPr="004336E0">
        <w:rPr>
          <w:rFonts w:ascii="Garamond" w:hAnsi="Garamond"/>
          <w:color w:val="131413"/>
        </w:rPr>
        <w:t xml:space="preserve"> </w:t>
      </w:r>
      <w:r w:rsidR="005D34A0" w:rsidRPr="004336E0">
        <w:rPr>
          <w:rFonts w:ascii="Garamond" w:hAnsi="Garamond"/>
          <w:color w:val="131413"/>
        </w:rPr>
        <w:t>and</w:t>
      </w:r>
      <w:r w:rsidRPr="004336E0">
        <w:rPr>
          <w:rFonts w:ascii="Garamond" w:hAnsi="Garamond"/>
          <w:color w:val="131413"/>
        </w:rPr>
        <w:t xml:space="preserve"> Brandy J. </w:t>
      </w:r>
      <w:proofErr w:type="spellStart"/>
      <w:r w:rsidRPr="004336E0">
        <w:rPr>
          <w:rFonts w:ascii="Garamond" w:hAnsi="Garamond"/>
          <w:color w:val="131413"/>
        </w:rPr>
        <w:t>Jolliff</w:t>
      </w:r>
      <w:proofErr w:type="spellEnd"/>
      <w:r w:rsidRPr="004336E0">
        <w:rPr>
          <w:rFonts w:ascii="Garamond" w:hAnsi="Garamond"/>
          <w:color w:val="131413"/>
        </w:rPr>
        <w:t>. 2019. “Popular non-support for international organizations: How extensive and what does this represent?</w:t>
      </w:r>
      <w:r w:rsidR="005D34A0" w:rsidRPr="004336E0">
        <w:rPr>
          <w:rFonts w:ascii="Garamond" w:hAnsi="Garamond"/>
          <w:color w:val="131413"/>
        </w:rPr>
        <w:t>”</w:t>
      </w:r>
      <w:r w:rsidRPr="004336E0">
        <w:rPr>
          <w:rFonts w:ascii="Garamond" w:hAnsi="Garamond"/>
          <w:color w:val="131413"/>
        </w:rPr>
        <w:t xml:space="preserve"> </w:t>
      </w:r>
      <w:r w:rsidRPr="004336E0">
        <w:rPr>
          <w:rFonts w:ascii="Garamond" w:hAnsi="Garamond"/>
          <w:i/>
          <w:iCs/>
          <w:color w:val="131413"/>
        </w:rPr>
        <w:t>R</w:t>
      </w:r>
      <w:r w:rsidR="005D34A0" w:rsidRPr="004336E0">
        <w:rPr>
          <w:rFonts w:ascii="Garamond" w:hAnsi="Garamond"/>
          <w:i/>
          <w:iCs/>
          <w:color w:val="131413"/>
        </w:rPr>
        <w:t>eview of International Organization</w:t>
      </w:r>
      <w:r w:rsidR="005D34A0" w:rsidRPr="004336E0">
        <w:rPr>
          <w:rFonts w:ascii="Garamond" w:hAnsi="Garamond"/>
          <w:color w:val="131413"/>
        </w:rPr>
        <w:t xml:space="preserve">, Vol. </w:t>
      </w:r>
      <w:r w:rsidR="0061526F" w:rsidRPr="004336E0">
        <w:rPr>
          <w:rFonts w:ascii="Garamond" w:hAnsi="Garamond"/>
          <w:color w:val="131413"/>
        </w:rPr>
        <w:t>14, No. 2, pp. 187-216.</w:t>
      </w:r>
    </w:p>
    <w:p w14:paraId="39C3746D" w14:textId="28928E5C" w:rsidR="00F364A9" w:rsidRDefault="00F364A9" w:rsidP="00F364A9">
      <w:pPr>
        <w:autoSpaceDE w:val="0"/>
        <w:autoSpaceDN w:val="0"/>
        <w:adjustRightInd w:val="0"/>
        <w:spacing w:before="180"/>
        <w:rPr>
          <w:rStyle w:val="nlmarticle-title"/>
          <w:rFonts w:ascii="Garamond" w:hAnsi="Garamond"/>
          <w:color w:val="000000" w:themeColor="text1"/>
        </w:rPr>
      </w:pPr>
      <w:r>
        <w:rPr>
          <w:rFonts w:ascii="Garamond" w:hAnsi="Garamond"/>
          <w:color w:val="131413"/>
        </w:rPr>
        <w:t>Bisbee,</w:t>
      </w:r>
      <w:r w:rsidR="00FF3917">
        <w:rPr>
          <w:rFonts w:ascii="Garamond" w:hAnsi="Garamond"/>
          <w:color w:val="131413"/>
        </w:rPr>
        <w:t xml:space="preserve"> James,</w:t>
      </w:r>
      <w:r>
        <w:rPr>
          <w:rFonts w:ascii="Garamond" w:hAnsi="Garamond"/>
          <w:color w:val="131413"/>
        </w:rPr>
        <w:t xml:space="preserve"> Layna Mosley, Thomas B. </w:t>
      </w:r>
      <w:proofErr w:type="spellStart"/>
      <w:r>
        <w:rPr>
          <w:rFonts w:ascii="Garamond" w:hAnsi="Garamond"/>
          <w:color w:val="131413"/>
        </w:rPr>
        <w:t>Pepinsky</w:t>
      </w:r>
      <w:proofErr w:type="spellEnd"/>
      <w:r>
        <w:rPr>
          <w:rFonts w:ascii="Garamond" w:hAnsi="Garamond"/>
          <w:color w:val="131413"/>
        </w:rPr>
        <w:t xml:space="preserve"> and Peter </w:t>
      </w:r>
      <w:proofErr w:type="spellStart"/>
      <w:r>
        <w:rPr>
          <w:rFonts w:ascii="Garamond" w:hAnsi="Garamond"/>
          <w:color w:val="131413"/>
        </w:rPr>
        <w:t>Rosendorf</w:t>
      </w:r>
      <w:proofErr w:type="spellEnd"/>
      <w:r>
        <w:rPr>
          <w:rFonts w:ascii="Garamond" w:hAnsi="Garamond"/>
          <w:color w:val="131413"/>
        </w:rPr>
        <w:t>. 2019. “</w:t>
      </w:r>
      <w:r w:rsidRPr="00F364A9">
        <w:rPr>
          <w:rStyle w:val="nlmarticle-title"/>
          <w:rFonts w:ascii="Garamond" w:hAnsi="Garamond"/>
          <w:color w:val="000000" w:themeColor="text1"/>
        </w:rPr>
        <w:t>Decompensating domestically: the political economy of anti-globalism</w:t>
      </w:r>
      <w:r>
        <w:rPr>
          <w:rStyle w:val="nlmarticle-title"/>
          <w:rFonts w:ascii="Garamond" w:hAnsi="Garamond"/>
          <w:color w:val="000000" w:themeColor="text1"/>
        </w:rPr>
        <w:t xml:space="preserve">.” </w:t>
      </w:r>
      <w:r w:rsidRPr="00F364A9">
        <w:rPr>
          <w:rStyle w:val="nlmarticle-title"/>
          <w:rFonts w:ascii="Garamond" w:hAnsi="Garamond"/>
          <w:i/>
          <w:iCs/>
          <w:color w:val="000000" w:themeColor="text1"/>
        </w:rPr>
        <w:t>Journal of European Public Policy</w:t>
      </w:r>
      <w:r>
        <w:rPr>
          <w:rStyle w:val="nlmarticle-title"/>
          <w:rFonts w:ascii="Garamond" w:hAnsi="Garamond"/>
          <w:color w:val="000000" w:themeColor="text1"/>
        </w:rPr>
        <w:t>, First View Online, October 2019.</w:t>
      </w:r>
    </w:p>
    <w:p w14:paraId="477059BF" w14:textId="69165107" w:rsidR="0024329F" w:rsidRDefault="0024329F" w:rsidP="00F364A9">
      <w:pPr>
        <w:autoSpaceDE w:val="0"/>
        <w:autoSpaceDN w:val="0"/>
        <w:adjustRightInd w:val="0"/>
        <w:spacing w:before="180"/>
        <w:rPr>
          <w:rFonts w:ascii="Garamond" w:hAnsi="Garamond"/>
        </w:rPr>
      </w:pPr>
      <w:r w:rsidRPr="0024329F">
        <w:rPr>
          <w:rStyle w:val="nlmarticle-title"/>
          <w:rFonts w:ascii="Garamond" w:hAnsi="Garamond"/>
          <w:color w:val="000000" w:themeColor="text1"/>
        </w:rPr>
        <w:t>Walter</w:t>
      </w:r>
      <w:r w:rsidR="00FF3917">
        <w:rPr>
          <w:rStyle w:val="nlmarticle-title"/>
          <w:rFonts w:ascii="Garamond" w:hAnsi="Garamond"/>
          <w:color w:val="000000" w:themeColor="text1"/>
        </w:rPr>
        <w:t>, Stefani</w:t>
      </w:r>
      <w:r w:rsidR="007435DF">
        <w:rPr>
          <w:rStyle w:val="nlmarticle-title"/>
          <w:rFonts w:ascii="Garamond" w:hAnsi="Garamond"/>
          <w:color w:val="000000" w:themeColor="text1"/>
        </w:rPr>
        <w:t>e</w:t>
      </w:r>
      <w:r w:rsidRPr="0024329F">
        <w:rPr>
          <w:rStyle w:val="nlmarticle-title"/>
          <w:rFonts w:ascii="Garamond" w:hAnsi="Garamond"/>
          <w:color w:val="000000" w:themeColor="text1"/>
        </w:rPr>
        <w:t>. 2020. “</w:t>
      </w:r>
      <w:r w:rsidRPr="0024329F">
        <w:rPr>
          <w:rFonts w:ascii="Garamond" w:hAnsi="Garamond"/>
        </w:rPr>
        <w:t>The political contagion effects of voter-based disintegration. How Brexit encourages and deters exit demands abroad</w:t>
      </w:r>
      <w:r>
        <w:rPr>
          <w:rFonts w:ascii="Garamond" w:hAnsi="Garamond"/>
        </w:rPr>
        <w:t>” (paper to be circulated by course-leader).</w:t>
      </w:r>
      <w:r w:rsidRPr="0024329F">
        <w:rPr>
          <w:rFonts w:ascii="Garamond" w:hAnsi="Garamond"/>
        </w:rPr>
        <w:t xml:space="preserve"> </w:t>
      </w:r>
    </w:p>
    <w:p w14:paraId="6FF2A7F8" w14:textId="1857C3F0" w:rsidR="006C2672" w:rsidRPr="007866D8" w:rsidRDefault="006C2672" w:rsidP="006C2672">
      <w:pPr>
        <w:pStyle w:val="NormalWeb"/>
        <w:rPr>
          <w:rFonts w:ascii="Garamond" w:hAnsi="Garamond"/>
          <w:u w:val="single"/>
        </w:rPr>
      </w:pPr>
      <w:r w:rsidRPr="007866D8">
        <w:rPr>
          <w:rFonts w:ascii="Garamond" w:hAnsi="Garamond"/>
          <w:u w:val="single"/>
        </w:rPr>
        <w:t>Recommended Reading</w:t>
      </w:r>
    </w:p>
    <w:p w14:paraId="6A21EA63" w14:textId="341B3774" w:rsidR="00A3116A" w:rsidRDefault="00A3116A" w:rsidP="00A3116A">
      <w:pPr>
        <w:rPr>
          <w:rFonts w:ascii="Garamond" w:hAnsi="Garamond" w:cs="Arial"/>
          <w:color w:val="000000"/>
        </w:rPr>
      </w:pPr>
      <w:r w:rsidRPr="00A3116A">
        <w:rPr>
          <w:rFonts w:ascii="Garamond" w:hAnsi="Garamond" w:cs="Arial"/>
          <w:color w:val="000000"/>
        </w:rPr>
        <w:t>Mead, Walter Russell. 2014. “The Return of Geopolitics: The Revenge of Revisionist Powers.</w:t>
      </w:r>
      <w:r>
        <w:rPr>
          <w:rFonts w:ascii="Garamond" w:hAnsi="Garamond" w:cs="Arial"/>
          <w:color w:val="000000"/>
        </w:rPr>
        <w:t>”</w:t>
      </w:r>
      <w:r w:rsidRPr="00A3116A">
        <w:rPr>
          <w:rFonts w:ascii="Garamond" w:hAnsi="Garamond" w:cs="Arial"/>
          <w:color w:val="000000"/>
        </w:rPr>
        <w:t xml:space="preserve"> </w:t>
      </w:r>
      <w:r w:rsidRPr="00A3116A">
        <w:rPr>
          <w:rFonts w:ascii="Garamond" w:hAnsi="Garamond" w:cs="Arial"/>
          <w:i/>
          <w:iCs/>
          <w:color w:val="000000"/>
        </w:rPr>
        <w:t>Foreign Affairs</w:t>
      </w:r>
      <w:r>
        <w:rPr>
          <w:rFonts w:ascii="Garamond" w:hAnsi="Garamond" w:cs="Arial"/>
          <w:color w:val="000000"/>
        </w:rPr>
        <w:t xml:space="preserve">, </w:t>
      </w:r>
      <w:r w:rsidRPr="00A3116A">
        <w:rPr>
          <w:rFonts w:ascii="Garamond" w:hAnsi="Garamond" w:cs="Arial"/>
          <w:color w:val="000000"/>
        </w:rPr>
        <w:t>May/June</w:t>
      </w:r>
      <w:r>
        <w:rPr>
          <w:rFonts w:ascii="Garamond" w:hAnsi="Garamond" w:cs="Arial"/>
          <w:color w:val="000000"/>
        </w:rPr>
        <w:t>.</w:t>
      </w:r>
    </w:p>
    <w:p w14:paraId="09F82378" w14:textId="77777777" w:rsidR="00A3116A" w:rsidRPr="00A3116A" w:rsidRDefault="00A3116A" w:rsidP="00A3116A">
      <w:pPr>
        <w:rPr>
          <w:rFonts w:ascii="Garamond" w:hAnsi="Garamond" w:cs="Arial"/>
          <w:color w:val="000000"/>
        </w:rPr>
      </w:pPr>
    </w:p>
    <w:p w14:paraId="7A2CF3DE" w14:textId="27119F88" w:rsidR="007866D8" w:rsidRPr="00A3116A" w:rsidRDefault="007866D8" w:rsidP="00A3116A">
      <w:pPr>
        <w:rPr>
          <w:rFonts w:ascii="Arial" w:hAnsi="Arial" w:cs="Arial"/>
          <w:b/>
          <w:bCs/>
          <w:color w:val="000000"/>
        </w:rPr>
      </w:pPr>
      <w:proofErr w:type="spellStart"/>
      <w:r w:rsidRPr="007866D8">
        <w:rPr>
          <w:rFonts w:ascii="Garamond" w:hAnsi="Garamond"/>
          <w:color w:val="000000"/>
        </w:rPr>
        <w:t>Ikenberry</w:t>
      </w:r>
      <w:proofErr w:type="spellEnd"/>
      <w:r w:rsidR="00FF3917">
        <w:rPr>
          <w:rFonts w:ascii="Garamond" w:hAnsi="Garamond"/>
          <w:color w:val="000000"/>
        </w:rPr>
        <w:t xml:space="preserve">, </w:t>
      </w:r>
      <w:r w:rsidR="00FF3917" w:rsidRPr="007866D8">
        <w:rPr>
          <w:rFonts w:ascii="Garamond" w:hAnsi="Garamond"/>
          <w:color w:val="000000"/>
        </w:rPr>
        <w:t>G. John</w:t>
      </w:r>
      <w:r w:rsidRPr="007866D8">
        <w:rPr>
          <w:rFonts w:ascii="Garamond" w:hAnsi="Garamond"/>
          <w:color w:val="000000"/>
        </w:rPr>
        <w:t xml:space="preserve">. 2011. “The Future of the Liberal World Order Internationalism After America.” </w:t>
      </w:r>
      <w:r w:rsidRPr="00FF3917">
        <w:rPr>
          <w:rFonts w:ascii="Garamond" w:hAnsi="Garamond"/>
          <w:i/>
          <w:iCs/>
          <w:color w:val="000000"/>
        </w:rPr>
        <w:t>Foreign Affairs</w:t>
      </w:r>
      <w:r w:rsidRPr="007866D8">
        <w:rPr>
          <w:rFonts w:ascii="Garamond" w:hAnsi="Garamond"/>
          <w:color w:val="000000"/>
        </w:rPr>
        <w:t>, May/June.</w:t>
      </w:r>
    </w:p>
    <w:p w14:paraId="2D18BF38" w14:textId="77777777" w:rsidR="0024329F" w:rsidRPr="007866D8" w:rsidRDefault="0024329F" w:rsidP="0024329F">
      <w:pPr>
        <w:autoSpaceDE w:val="0"/>
        <w:autoSpaceDN w:val="0"/>
        <w:adjustRightInd w:val="0"/>
        <w:spacing w:before="180"/>
        <w:rPr>
          <w:rFonts w:ascii="Garamond" w:hAnsi="Garamond"/>
          <w:b/>
          <w:bCs/>
        </w:rPr>
      </w:pPr>
      <w:r w:rsidRPr="007866D8">
        <w:rPr>
          <w:rFonts w:ascii="Garamond" w:hAnsi="Garamond"/>
        </w:rPr>
        <w:lastRenderedPageBreak/>
        <w:t>Charles Glaser. 2019. “</w:t>
      </w:r>
      <w:r w:rsidRPr="006C2672">
        <w:rPr>
          <w:rFonts w:ascii="Garamond" w:hAnsi="Garamond"/>
        </w:rPr>
        <w:t>A Flawed Framework</w:t>
      </w:r>
      <w:r w:rsidRPr="007866D8">
        <w:rPr>
          <w:rFonts w:ascii="Garamond" w:hAnsi="Garamond"/>
        </w:rPr>
        <w:t xml:space="preserve">. </w:t>
      </w:r>
      <w:r w:rsidRPr="006C2672">
        <w:rPr>
          <w:rFonts w:ascii="Garamond" w:hAnsi="Garamond"/>
        </w:rPr>
        <w:t>Why the Liberal International Order Concept Is Misguided</w:t>
      </w:r>
      <w:r w:rsidRPr="007866D8">
        <w:rPr>
          <w:rFonts w:ascii="Garamond" w:hAnsi="Garamond"/>
        </w:rPr>
        <w:t xml:space="preserve">.” </w:t>
      </w:r>
      <w:r w:rsidRPr="007866D8">
        <w:rPr>
          <w:rFonts w:ascii="Garamond" w:hAnsi="Garamond"/>
          <w:i/>
          <w:iCs/>
        </w:rPr>
        <w:t xml:space="preserve">International Security, </w:t>
      </w:r>
      <w:r w:rsidRPr="007866D8">
        <w:rPr>
          <w:rFonts w:ascii="Garamond" w:hAnsi="Garamond"/>
        </w:rPr>
        <w:t xml:space="preserve">Vol. 43, No. 4, pp. 51–87, </w:t>
      </w:r>
    </w:p>
    <w:p w14:paraId="09EEBAE7" w14:textId="20632DEA" w:rsidR="0024329F" w:rsidRPr="007866D8" w:rsidRDefault="0024329F" w:rsidP="0024329F">
      <w:pPr>
        <w:autoSpaceDE w:val="0"/>
        <w:autoSpaceDN w:val="0"/>
        <w:adjustRightInd w:val="0"/>
        <w:spacing w:before="180"/>
        <w:rPr>
          <w:rFonts w:ascii="Garamond" w:hAnsi="Garamond"/>
        </w:rPr>
      </w:pPr>
      <w:r w:rsidRPr="007866D8">
        <w:rPr>
          <w:rFonts w:ascii="Garamond" w:hAnsi="Garamond"/>
        </w:rPr>
        <w:t xml:space="preserve">Robert </w:t>
      </w:r>
      <w:proofErr w:type="spellStart"/>
      <w:r w:rsidRPr="007866D8">
        <w:rPr>
          <w:rFonts w:ascii="Garamond" w:hAnsi="Garamond"/>
        </w:rPr>
        <w:t>Kagan</w:t>
      </w:r>
      <w:proofErr w:type="spellEnd"/>
      <w:r>
        <w:rPr>
          <w:rFonts w:ascii="Garamond" w:hAnsi="Garamond"/>
        </w:rPr>
        <w:t>. 2013.</w:t>
      </w:r>
      <w:r w:rsidRPr="007866D8">
        <w:rPr>
          <w:rFonts w:ascii="Garamond" w:hAnsi="Garamond"/>
        </w:rPr>
        <w:t xml:space="preserve"> </w:t>
      </w:r>
      <w:r w:rsidRPr="007866D8">
        <w:rPr>
          <w:rFonts w:ascii="Garamond" w:hAnsi="Garamond"/>
          <w:i/>
          <w:iCs/>
        </w:rPr>
        <w:t>The world America made</w:t>
      </w:r>
      <w:r w:rsidR="00FF3917">
        <w:rPr>
          <w:rFonts w:ascii="Garamond" w:hAnsi="Garamond"/>
          <w:i/>
          <w:iCs/>
        </w:rPr>
        <w:t xml:space="preserve"> </w:t>
      </w:r>
      <w:r w:rsidR="00FF3917">
        <w:rPr>
          <w:rFonts w:ascii="Garamond" w:hAnsi="Garamond"/>
        </w:rPr>
        <w:t>(Ne</w:t>
      </w:r>
      <w:r w:rsidRPr="007866D8">
        <w:rPr>
          <w:rFonts w:ascii="Garamond" w:hAnsi="Garamond"/>
        </w:rPr>
        <w:t>w York: Vintage</w:t>
      </w:r>
      <w:r w:rsidR="00FF3917">
        <w:rPr>
          <w:rFonts w:ascii="Garamond" w:hAnsi="Garamond"/>
        </w:rPr>
        <w:t>).</w:t>
      </w:r>
    </w:p>
    <w:p w14:paraId="0747567D" w14:textId="16CE83F1" w:rsidR="008015E8" w:rsidRDefault="007866D8" w:rsidP="007866D8">
      <w:pPr>
        <w:autoSpaceDE w:val="0"/>
        <w:autoSpaceDN w:val="0"/>
        <w:adjustRightInd w:val="0"/>
        <w:spacing w:before="180"/>
        <w:rPr>
          <w:rFonts w:ascii="Garamond" w:hAnsi="Garamond"/>
        </w:rPr>
      </w:pPr>
      <w:r w:rsidRPr="007866D8">
        <w:rPr>
          <w:rFonts w:ascii="Garamond" w:hAnsi="Garamond"/>
          <w:color w:val="000000"/>
        </w:rPr>
        <w:t>A</w:t>
      </w:r>
      <w:r w:rsidR="002B776A" w:rsidRPr="007866D8">
        <w:rPr>
          <w:rFonts w:ascii="Garamond" w:hAnsi="Garamond"/>
        </w:rPr>
        <w:t>mitav Acharya</w:t>
      </w:r>
      <w:r w:rsidR="0024329F">
        <w:rPr>
          <w:rFonts w:ascii="Garamond" w:hAnsi="Garamond"/>
        </w:rPr>
        <w:t xml:space="preserve">. 2014. </w:t>
      </w:r>
      <w:r w:rsidR="002B776A" w:rsidRPr="007866D8">
        <w:rPr>
          <w:rFonts w:ascii="Garamond" w:hAnsi="Garamond"/>
          <w:i/>
          <w:iCs/>
        </w:rPr>
        <w:t>The end of American world order</w:t>
      </w:r>
      <w:r w:rsidR="0024329F">
        <w:rPr>
          <w:rFonts w:ascii="Garamond" w:hAnsi="Garamond"/>
          <w:i/>
          <w:iCs/>
        </w:rPr>
        <w:t xml:space="preserve">. </w:t>
      </w:r>
      <w:r w:rsidR="00FF3917">
        <w:rPr>
          <w:rFonts w:ascii="Garamond" w:hAnsi="Garamond"/>
        </w:rPr>
        <w:t>(C</w:t>
      </w:r>
      <w:r w:rsidR="002B776A" w:rsidRPr="007866D8">
        <w:rPr>
          <w:rFonts w:ascii="Garamond" w:hAnsi="Garamond"/>
        </w:rPr>
        <w:t>ambridge: Polity</w:t>
      </w:r>
      <w:r w:rsidR="0024329F">
        <w:rPr>
          <w:rFonts w:ascii="Garamond" w:hAnsi="Garamond"/>
        </w:rPr>
        <w:t xml:space="preserve"> Press</w:t>
      </w:r>
      <w:r w:rsidR="00FF3917">
        <w:rPr>
          <w:rFonts w:ascii="Garamond" w:hAnsi="Garamond"/>
        </w:rPr>
        <w:t>).</w:t>
      </w:r>
      <w:r w:rsidR="002B776A" w:rsidRPr="007866D8">
        <w:rPr>
          <w:rFonts w:ascii="Garamond" w:hAnsi="Garamond"/>
        </w:rPr>
        <w:t xml:space="preserve"> </w:t>
      </w:r>
    </w:p>
    <w:p w14:paraId="098BF544" w14:textId="66DB922E" w:rsidR="007866D8" w:rsidRPr="007866D8" w:rsidRDefault="002B776A" w:rsidP="007866D8">
      <w:pPr>
        <w:autoSpaceDE w:val="0"/>
        <w:autoSpaceDN w:val="0"/>
        <w:adjustRightInd w:val="0"/>
        <w:spacing w:before="180"/>
        <w:rPr>
          <w:rFonts w:ascii="Garamond" w:hAnsi="Garamond"/>
        </w:rPr>
      </w:pPr>
      <w:r w:rsidRPr="007866D8">
        <w:rPr>
          <w:rFonts w:ascii="Garamond" w:hAnsi="Garamond"/>
        </w:rPr>
        <w:t>Ulrich Speck</w:t>
      </w:r>
      <w:r w:rsidR="0024329F">
        <w:rPr>
          <w:rFonts w:ascii="Garamond" w:hAnsi="Garamond"/>
        </w:rPr>
        <w:t>. 2016.</w:t>
      </w:r>
      <w:r w:rsidRPr="007866D8">
        <w:rPr>
          <w:rFonts w:ascii="Garamond" w:hAnsi="Garamond"/>
        </w:rPr>
        <w:t xml:space="preserve"> ‘The crisis of liberal order’, </w:t>
      </w:r>
      <w:r w:rsidRPr="007866D8">
        <w:rPr>
          <w:rFonts w:ascii="Garamond" w:hAnsi="Garamond"/>
          <w:i/>
          <w:iCs/>
        </w:rPr>
        <w:t>The American Interest</w:t>
      </w:r>
      <w:r w:rsidRPr="007866D8">
        <w:rPr>
          <w:rFonts w:ascii="Garamond" w:hAnsi="Garamond"/>
        </w:rPr>
        <w:t>, 12 Sept.</w:t>
      </w:r>
    </w:p>
    <w:p w14:paraId="01C1A1FF" w14:textId="77777777" w:rsidR="0046627A" w:rsidRPr="00CA2C74" w:rsidRDefault="0046627A" w:rsidP="00CA2C74">
      <w:pPr>
        <w:spacing w:before="180"/>
        <w:rPr>
          <w:rFonts w:ascii="Garamond" w:hAnsi="Garamond"/>
          <w:b/>
          <w:bCs/>
        </w:rPr>
      </w:pPr>
    </w:p>
    <w:p w14:paraId="4ACE9F04" w14:textId="431EF12B" w:rsidR="0046627A" w:rsidRPr="00CA2C74" w:rsidRDefault="0046627A" w:rsidP="00CA2C74">
      <w:pPr>
        <w:spacing w:before="180"/>
        <w:jc w:val="both"/>
        <w:rPr>
          <w:rFonts w:ascii="Garamond" w:hAnsi="Garamond"/>
          <w:b/>
          <w:bCs/>
        </w:rPr>
      </w:pPr>
      <w:r w:rsidRPr="00CA2C74">
        <w:rPr>
          <w:rFonts w:ascii="Garamond" w:hAnsi="Garamond"/>
          <w:b/>
          <w:bCs/>
        </w:rPr>
        <w:t>III. New Governance Approaches</w:t>
      </w:r>
      <w:r w:rsidR="00445779" w:rsidRPr="00CA2C74">
        <w:rPr>
          <w:rFonts w:ascii="Garamond" w:hAnsi="Garamond"/>
          <w:b/>
          <w:bCs/>
        </w:rPr>
        <w:t>: From International Cooperation to Global Governance</w:t>
      </w:r>
    </w:p>
    <w:p w14:paraId="31AB19F1" w14:textId="17D00F48" w:rsidR="007866D8" w:rsidRDefault="007866D8" w:rsidP="007866D8">
      <w:pPr>
        <w:spacing w:before="180"/>
        <w:rPr>
          <w:rFonts w:ascii="Garamond" w:hAnsi="Garamond"/>
        </w:rPr>
      </w:pPr>
      <w:r w:rsidRPr="00407397">
        <w:rPr>
          <w:rFonts w:ascii="Garamond" w:hAnsi="Garamond"/>
        </w:rPr>
        <w:t xml:space="preserve">Rosenau, James. 1992. </w:t>
      </w:r>
      <w:r w:rsidRPr="00407397">
        <w:rPr>
          <w:rFonts w:ascii="Garamond" w:hAnsi="Garamond" w:cs="Arial"/>
          <w:i/>
          <w:iCs/>
        </w:rPr>
        <w:t>Governance without Government</w:t>
      </w:r>
      <w:r w:rsidRPr="00407397">
        <w:rPr>
          <w:rFonts w:ascii="Garamond" w:hAnsi="Garamond"/>
        </w:rPr>
        <w:t>. Cambridge University Press, Chapter 1</w:t>
      </w:r>
      <w:r>
        <w:rPr>
          <w:rFonts w:ascii="Garamond" w:hAnsi="Garamond"/>
        </w:rPr>
        <w:t>, pp. 1-24 and any of the chapters that catch your interest:</w:t>
      </w:r>
      <w:r w:rsidRPr="00407397">
        <w:rPr>
          <w:rFonts w:ascii="Garamond" w:hAnsi="Garamond"/>
        </w:rPr>
        <w:t xml:space="preserve"> </w:t>
      </w:r>
      <w:hyperlink r:id="rId5" w:history="1">
        <w:r w:rsidRPr="00736A1C">
          <w:rPr>
            <w:rStyle w:val="Hyperlink"/>
            <w:rFonts w:ascii="Garamond" w:hAnsi="Garamond"/>
          </w:rPr>
          <w:t>https://cil.nus.edu.sg/wp-content/uploads/2019/08/j.-Governance-without-Government-Order-and-Change-in-World-Politics-pp-1-30.pdf</w:t>
        </w:r>
      </w:hyperlink>
    </w:p>
    <w:p w14:paraId="2B20BE07" w14:textId="77777777" w:rsidR="00954098" w:rsidRDefault="00954098" w:rsidP="00954098">
      <w:pPr>
        <w:rPr>
          <w:rFonts w:ascii="Arial" w:hAnsi="Arial" w:cs="Arial"/>
          <w:b/>
          <w:bCs/>
          <w:color w:val="5F6368"/>
          <w:sz w:val="21"/>
          <w:szCs w:val="21"/>
        </w:rPr>
      </w:pPr>
    </w:p>
    <w:p w14:paraId="3E2CFA7C" w14:textId="1D849B4A" w:rsidR="00954098" w:rsidRPr="00954098" w:rsidRDefault="00954098" w:rsidP="00954098">
      <w:pPr>
        <w:rPr>
          <w:rFonts w:ascii="Garamond" w:hAnsi="Garamond"/>
          <w:color w:val="000000" w:themeColor="text1"/>
        </w:rPr>
      </w:pPr>
      <w:r w:rsidRPr="00954098">
        <w:rPr>
          <w:rFonts w:ascii="Garamond" w:hAnsi="Garamond" w:cs="Arial"/>
          <w:color w:val="000000" w:themeColor="text1"/>
        </w:rPr>
        <w:t>Matthews</w:t>
      </w:r>
      <w:r w:rsidR="00FF3917">
        <w:rPr>
          <w:rFonts w:ascii="Garamond" w:hAnsi="Garamond" w:cs="Arial"/>
          <w:color w:val="000000" w:themeColor="text1"/>
        </w:rPr>
        <w:t xml:space="preserve">, </w:t>
      </w:r>
      <w:r w:rsidR="00FF3917" w:rsidRPr="00954098">
        <w:rPr>
          <w:rFonts w:ascii="Garamond" w:hAnsi="Garamond" w:cs="Arial"/>
          <w:color w:val="000000" w:themeColor="text1"/>
        </w:rPr>
        <w:t>Jessica</w:t>
      </w:r>
      <w:r w:rsidR="00FF3917" w:rsidRPr="00954098">
        <w:rPr>
          <w:rFonts w:ascii="Garamond" w:hAnsi="Garamond" w:cs="Arial"/>
          <w:color w:val="000000" w:themeColor="text1"/>
          <w:shd w:val="clear" w:color="auto" w:fill="FFFFFF"/>
        </w:rPr>
        <w:t> T</w:t>
      </w:r>
      <w:r w:rsidRPr="00954098">
        <w:rPr>
          <w:rFonts w:ascii="Garamond" w:hAnsi="Garamond" w:cs="Arial"/>
          <w:color w:val="000000" w:themeColor="text1"/>
          <w:shd w:val="clear" w:color="auto" w:fill="FFFFFF"/>
        </w:rPr>
        <w:t xml:space="preserve">. </w:t>
      </w:r>
      <w:r w:rsidR="00AA1D2C">
        <w:rPr>
          <w:rFonts w:ascii="Garamond" w:hAnsi="Garamond" w:cs="Arial"/>
          <w:color w:val="000000" w:themeColor="text1"/>
          <w:shd w:val="clear" w:color="auto" w:fill="FFFFFF"/>
        </w:rPr>
        <w:t>1</w:t>
      </w:r>
      <w:r w:rsidRPr="00954098">
        <w:rPr>
          <w:rFonts w:ascii="Garamond" w:hAnsi="Garamond" w:cs="Arial"/>
          <w:color w:val="000000" w:themeColor="text1"/>
          <w:shd w:val="clear" w:color="auto" w:fill="FFFFFF"/>
        </w:rPr>
        <w:t>997. “</w:t>
      </w:r>
      <w:r w:rsidRPr="00954098">
        <w:rPr>
          <w:rFonts w:ascii="Garamond" w:hAnsi="Garamond" w:cs="Arial"/>
          <w:color w:val="000000" w:themeColor="text1"/>
        </w:rPr>
        <w:t>Power Shift.”</w:t>
      </w:r>
      <w:r w:rsidRPr="00954098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Pr="00954098">
        <w:rPr>
          <w:rFonts w:ascii="Garamond" w:hAnsi="Garamond" w:cs="Arial"/>
          <w:i/>
          <w:iCs/>
          <w:color w:val="000000" w:themeColor="text1"/>
          <w:shd w:val="clear" w:color="auto" w:fill="FFFFFF"/>
        </w:rPr>
        <w:t>Foreign Affairs</w:t>
      </w:r>
      <w:r w:rsidRPr="00954098">
        <w:rPr>
          <w:rFonts w:ascii="Garamond" w:hAnsi="Garamond" w:cs="Arial"/>
          <w:color w:val="000000" w:themeColor="text1"/>
          <w:shd w:val="clear" w:color="auto" w:fill="FFFFFF"/>
        </w:rPr>
        <w:t xml:space="preserve">, Vol. 76, No. </w:t>
      </w:r>
      <w:r w:rsidR="007D654F">
        <w:rPr>
          <w:rFonts w:ascii="Garamond" w:hAnsi="Garamond" w:cs="Arial"/>
          <w:color w:val="000000" w:themeColor="text1"/>
          <w:shd w:val="clear" w:color="auto" w:fill="FFFFFF"/>
        </w:rPr>
        <w:t xml:space="preserve">1, pp. </w:t>
      </w:r>
      <w:r w:rsidRPr="00954098">
        <w:rPr>
          <w:rFonts w:ascii="Garamond" w:hAnsi="Garamond" w:cs="Arial"/>
          <w:color w:val="000000" w:themeColor="text1"/>
          <w:shd w:val="clear" w:color="auto" w:fill="FFFFFF"/>
        </w:rPr>
        <w:t>50–66.</w:t>
      </w:r>
    </w:p>
    <w:p w14:paraId="40486A96" w14:textId="29405C95" w:rsidR="00D744FF" w:rsidRDefault="00D744FF" w:rsidP="00CA2C74">
      <w:pPr>
        <w:spacing w:before="180"/>
        <w:rPr>
          <w:rFonts w:ascii="Garamond" w:hAnsi="Garamond"/>
        </w:rPr>
      </w:pPr>
      <w:r w:rsidRPr="00CA2C74">
        <w:rPr>
          <w:rFonts w:ascii="Garamond" w:hAnsi="Garamond"/>
        </w:rPr>
        <w:t xml:space="preserve">Abbott, </w:t>
      </w:r>
      <w:r w:rsidR="00FF3917" w:rsidRPr="00CA2C74">
        <w:rPr>
          <w:rFonts w:ascii="Garamond" w:hAnsi="Garamond"/>
        </w:rPr>
        <w:t>K</w:t>
      </w:r>
      <w:r w:rsidR="00FF3917">
        <w:rPr>
          <w:rFonts w:ascii="Garamond" w:hAnsi="Garamond"/>
        </w:rPr>
        <w:t>enneth</w:t>
      </w:r>
      <w:r w:rsidR="00FF3917" w:rsidRPr="00CA2C74">
        <w:rPr>
          <w:rFonts w:ascii="Garamond" w:hAnsi="Garamond"/>
        </w:rPr>
        <w:t xml:space="preserve"> W.</w:t>
      </w:r>
      <w:r w:rsidR="00FF3917">
        <w:rPr>
          <w:rFonts w:ascii="Garamond" w:hAnsi="Garamond"/>
        </w:rPr>
        <w:t>, Jessica</w:t>
      </w:r>
      <w:r w:rsidRPr="00CA2C74">
        <w:rPr>
          <w:rFonts w:ascii="Garamond" w:hAnsi="Garamond"/>
        </w:rPr>
        <w:t>. F. Green, R</w:t>
      </w:r>
      <w:r w:rsidR="00FF3917">
        <w:rPr>
          <w:rFonts w:ascii="Garamond" w:hAnsi="Garamond"/>
        </w:rPr>
        <w:t>obert</w:t>
      </w:r>
      <w:r w:rsidRPr="00CA2C74">
        <w:rPr>
          <w:rFonts w:ascii="Garamond" w:hAnsi="Garamond"/>
        </w:rPr>
        <w:t>. O. Keohane</w:t>
      </w:r>
      <w:r w:rsidR="003D7A49" w:rsidRPr="00CA2C74">
        <w:rPr>
          <w:rFonts w:ascii="Garamond" w:hAnsi="Garamond"/>
        </w:rPr>
        <w:t xml:space="preserve">. 2016. </w:t>
      </w:r>
      <w:r w:rsidRPr="00CA2C74">
        <w:rPr>
          <w:rFonts w:ascii="Garamond" w:hAnsi="Garamond"/>
        </w:rPr>
        <w:t xml:space="preserve">“Organizational Ecology and Institutional Change in Global Governance,” </w:t>
      </w:r>
      <w:r w:rsidRPr="00CA2C74">
        <w:rPr>
          <w:rFonts w:ascii="Garamond" w:hAnsi="Garamond"/>
          <w:i/>
        </w:rPr>
        <w:t>International Organization</w:t>
      </w:r>
      <w:r w:rsidR="009010B1">
        <w:rPr>
          <w:rFonts w:ascii="Garamond" w:hAnsi="Garamond"/>
          <w:i/>
        </w:rPr>
        <w:t>,</w:t>
      </w:r>
      <w:r w:rsidRPr="00CA2C74">
        <w:rPr>
          <w:rFonts w:ascii="Garamond" w:hAnsi="Garamond"/>
        </w:rPr>
        <w:t xml:space="preserve"> </w:t>
      </w:r>
      <w:r w:rsidR="009010B1">
        <w:rPr>
          <w:rFonts w:ascii="Garamond" w:hAnsi="Garamond"/>
        </w:rPr>
        <w:t xml:space="preserve">Vol. </w:t>
      </w:r>
      <w:r w:rsidRPr="00CA2C74">
        <w:rPr>
          <w:rFonts w:ascii="Garamond" w:hAnsi="Garamond"/>
        </w:rPr>
        <w:t>70</w:t>
      </w:r>
      <w:r w:rsidR="009010B1">
        <w:rPr>
          <w:rFonts w:ascii="Garamond" w:hAnsi="Garamond"/>
        </w:rPr>
        <w:t>, No.</w:t>
      </w:r>
      <w:r w:rsidRPr="00CA2C74">
        <w:rPr>
          <w:rFonts w:ascii="Garamond" w:hAnsi="Garamond"/>
        </w:rPr>
        <w:t xml:space="preserve"> 2</w:t>
      </w:r>
      <w:r w:rsidR="009010B1">
        <w:rPr>
          <w:rFonts w:ascii="Garamond" w:hAnsi="Garamond"/>
        </w:rPr>
        <w:t>, pp.</w:t>
      </w:r>
      <w:r w:rsidRPr="00CA2C74">
        <w:rPr>
          <w:rFonts w:ascii="Garamond" w:hAnsi="Garamond"/>
        </w:rPr>
        <w:t xml:space="preserve"> 247–77. </w:t>
      </w:r>
    </w:p>
    <w:p w14:paraId="3D5D673E" w14:textId="52FF1BDE" w:rsidR="009010B1" w:rsidRDefault="009010B1" w:rsidP="009010B1">
      <w:pPr>
        <w:spacing w:before="180"/>
        <w:rPr>
          <w:rFonts w:ascii="Garamond" w:hAnsi="Garamond"/>
        </w:rPr>
      </w:pPr>
      <w:r w:rsidRPr="009010B1">
        <w:rPr>
          <w:rFonts w:ascii="Garamond" w:hAnsi="Garamond"/>
        </w:rPr>
        <w:t>Abbott</w:t>
      </w:r>
      <w:r w:rsidR="00FF3917">
        <w:rPr>
          <w:rFonts w:ascii="Garamond" w:hAnsi="Garamond"/>
        </w:rPr>
        <w:t xml:space="preserve">, </w:t>
      </w:r>
      <w:r w:rsidR="00FF3917" w:rsidRPr="009010B1">
        <w:rPr>
          <w:rFonts w:ascii="Garamond" w:hAnsi="Garamond"/>
        </w:rPr>
        <w:t>Kenneth W</w:t>
      </w:r>
      <w:r w:rsidRPr="009010B1">
        <w:rPr>
          <w:rFonts w:ascii="Garamond" w:hAnsi="Garamond"/>
        </w:rPr>
        <w:t>. 2012. “Strengthening International Regulation Through Transnational New Governance: Overcoming the Orchestration Deficit.” Vanderbilt Journal of Transnational Law, Vol. 42, No. 2, pp. 501-578.</w:t>
      </w:r>
    </w:p>
    <w:p w14:paraId="275DFAD1" w14:textId="77777777" w:rsidR="007435DF" w:rsidRDefault="00AA1D2C" w:rsidP="007435DF">
      <w:pPr>
        <w:spacing w:before="180"/>
        <w:rPr>
          <w:rFonts w:ascii="Garamond" w:hAnsi="Garamond"/>
        </w:rPr>
      </w:pPr>
      <w:proofErr w:type="spellStart"/>
      <w:r w:rsidRPr="00CA2C74">
        <w:rPr>
          <w:rFonts w:ascii="Garamond" w:hAnsi="Garamond"/>
        </w:rPr>
        <w:t>Andonova</w:t>
      </w:r>
      <w:proofErr w:type="spellEnd"/>
      <w:r w:rsidRPr="00CA2C74">
        <w:rPr>
          <w:rFonts w:ascii="Garamond" w:hAnsi="Garamond"/>
        </w:rPr>
        <w:t xml:space="preserve">, Liliana B. 2010. "Public-Private Partnerships for the Earth: Politics and Patterns of Hybrid Authority in the Multilateral System." </w:t>
      </w:r>
      <w:r w:rsidRPr="00CA2C74">
        <w:rPr>
          <w:rFonts w:ascii="Garamond" w:hAnsi="Garamond" w:cs="Arial"/>
          <w:i/>
          <w:iCs/>
        </w:rPr>
        <w:t xml:space="preserve">Global Environmental Politics </w:t>
      </w:r>
      <w:r w:rsidRPr="00CA2C74">
        <w:rPr>
          <w:rFonts w:ascii="Garamond" w:hAnsi="Garamond"/>
        </w:rPr>
        <w:t xml:space="preserve">10, 2: 25-53. </w:t>
      </w:r>
    </w:p>
    <w:p w14:paraId="49C47729" w14:textId="77777777" w:rsidR="00954098" w:rsidRPr="00954098" w:rsidRDefault="00954098" w:rsidP="00CA2C74">
      <w:pPr>
        <w:spacing w:before="180"/>
        <w:rPr>
          <w:rFonts w:ascii="Garamond" w:hAnsi="Garamond"/>
          <w:u w:val="single"/>
        </w:rPr>
      </w:pPr>
      <w:r w:rsidRPr="00954098">
        <w:rPr>
          <w:rFonts w:ascii="Garamond" w:hAnsi="Garamond"/>
          <w:u w:val="single"/>
        </w:rPr>
        <w:t>Recommended</w:t>
      </w:r>
    </w:p>
    <w:p w14:paraId="0EE5E914" w14:textId="087DE3CE" w:rsidR="003F3065" w:rsidRDefault="00D744FF" w:rsidP="00CA2C74">
      <w:pPr>
        <w:spacing w:before="180"/>
        <w:rPr>
          <w:rFonts w:ascii="Garamond" w:hAnsi="Garamond"/>
        </w:rPr>
      </w:pPr>
      <w:r w:rsidRPr="00CA2C74">
        <w:rPr>
          <w:rFonts w:ascii="Garamond" w:hAnsi="Garamond"/>
        </w:rPr>
        <w:t>Strange</w:t>
      </w:r>
      <w:r w:rsidR="00FF3917">
        <w:rPr>
          <w:rFonts w:ascii="Garamond" w:hAnsi="Garamond"/>
        </w:rPr>
        <w:t>, Susan</w:t>
      </w:r>
      <w:r w:rsidR="003D7A49" w:rsidRPr="00CA2C74">
        <w:rPr>
          <w:rFonts w:ascii="Garamond" w:hAnsi="Garamond"/>
        </w:rPr>
        <w:t>. 1996.</w:t>
      </w:r>
      <w:r w:rsidRPr="00CA2C74">
        <w:rPr>
          <w:rFonts w:ascii="Garamond" w:hAnsi="Garamond"/>
        </w:rPr>
        <w:t xml:space="preserve"> </w:t>
      </w:r>
      <w:r w:rsidRPr="00CA2C74">
        <w:rPr>
          <w:rFonts w:ascii="Garamond" w:hAnsi="Garamond"/>
          <w:i/>
        </w:rPr>
        <w:t>Retreat of the State:  The Diffusion of Power in the World Economy</w:t>
      </w:r>
      <w:r w:rsidRPr="00CA2C74">
        <w:rPr>
          <w:rFonts w:ascii="Garamond" w:hAnsi="Garamond"/>
        </w:rPr>
        <w:t xml:space="preserve"> (Cambridge University Press)</w:t>
      </w:r>
      <w:r w:rsidR="00FF3917">
        <w:rPr>
          <w:rFonts w:ascii="Garamond" w:hAnsi="Garamond"/>
        </w:rPr>
        <w:t>,</w:t>
      </w:r>
      <w:r w:rsidR="003F3065">
        <w:rPr>
          <w:rFonts w:ascii="Garamond" w:hAnsi="Garamond"/>
        </w:rPr>
        <w:t xml:space="preserve"> Chapter 1.</w:t>
      </w:r>
      <w:r w:rsidR="00AA1D2C">
        <w:rPr>
          <w:rFonts w:ascii="Garamond" w:hAnsi="Garamond"/>
        </w:rPr>
        <w:t xml:space="preserve"> </w:t>
      </w:r>
    </w:p>
    <w:p w14:paraId="2C256979" w14:textId="6B392D1D" w:rsidR="00AA1D2C" w:rsidRDefault="00AA1D2C" w:rsidP="00AA1D2C">
      <w:pPr>
        <w:spacing w:before="180"/>
        <w:rPr>
          <w:rFonts w:ascii="Garamond" w:hAnsi="Garamond"/>
          <w:color w:val="000000"/>
        </w:rPr>
      </w:pPr>
      <w:r w:rsidRPr="00CA2C74">
        <w:rPr>
          <w:rFonts w:ascii="Garamond" w:hAnsi="Garamond"/>
          <w:color w:val="000000"/>
        </w:rPr>
        <w:t xml:space="preserve">Avant, </w:t>
      </w:r>
      <w:r w:rsidR="00FF3917">
        <w:rPr>
          <w:rFonts w:ascii="Garamond" w:hAnsi="Garamond"/>
          <w:color w:val="000000"/>
        </w:rPr>
        <w:t xml:space="preserve">Deborah, </w:t>
      </w:r>
      <w:r w:rsidRPr="00CA2C74">
        <w:rPr>
          <w:rFonts w:ascii="Garamond" w:hAnsi="Garamond"/>
          <w:color w:val="000000"/>
        </w:rPr>
        <w:t xml:space="preserve">Martha </w:t>
      </w:r>
      <w:proofErr w:type="spellStart"/>
      <w:r w:rsidRPr="00CA2C74">
        <w:rPr>
          <w:rFonts w:ascii="Garamond" w:hAnsi="Garamond"/>
          <w:color w:val="000000"/>
        </w:rPr>
        <w:t>Finnemore</w:t>
      </w:r>
      <w:proofErr w:type="spellEnd"/>
      <w:r w:rsidRPr="00CA2C74">
        <w:rPr>
          <w:rFonts w:ascii="Garamond" w:hAnsi="Garamond"/>
          <w:color w:val="000000"/>
        </w:rPr>
        <w:t xml:space="preserve">, and Susan Sell (eds.). </w:t>
      </w:r>
      <w:r>
        <w:rPr>
          <w:rFonts w:ascii="Garamond" w:hAnsi="Garamond"/>
          <w:color w:val="000000"/>
        </w:rPr>
        <w:t xml:space="preserve">2010. </w:t>
      </w:r>
      <w:r w:rsidRPr="00AA1D2C">
        <w:rPr>
          <w:rFonts w:ascii="Garamond" w:hAnsi="Garamond"/>
          <w:i/>
          <w:iCs/>
          <w:color w:val="000000"/>
        </w:rPr>
        <w:t>Who Governs the Globe</w:t>
      </w:r>
      <w:r w:rsidRPr="00CA2C74">
        <w:rPr>
          <w:rFonts w:ascii="Garamond" w:hAnsi="Garamond"/>
          <w:color w:val="000000"/>
        </w:rPr>
        <w:t>?</w:t>
      </w:r>
      <w:r>
        <w:rPr>
          <w:rFonts w:ascii="Garamond" w:hAnsi="Garamond"/>
          <w:color w:val="000000"/>
        </w:rPr>
        <w:t xml:space="preserve"> </w:t>
      </w:r>
      <w:r w:rsidR="00FF3917">
        <w:rPr>
          <w:rFonts w:ascii="Garamond" w:hAnsi="Garamond"/>
          <w:color w:val="000000"/>
        </w:rPr>
        <w:t>(</w:t>
      </w:r>
      <w:r w:rsidRPr="00CA2C74">
        <w:rPr>
          <w:rFonts w:ascii="Garamond" w:hAnsi="Garamond"/>
          <w:color w:val="000000"/>
        </w:rPr>
        <w:t>Cambridge University Press</w:t>
      </w:r>
      <w:r w:rsidR="00FF3917">
        <w:rPr>
          <w:rFonts w:ascii="Garamond" w:hAnsi="Garamond"/>
          <w:color w:val="000000"/>
        </w:rPr>
        <w:t xml:space="preserve">), </w:t>
      </w:r>
      <w:r>
        <w:rPr>
          <w:rFonts w:ascii="Garamond" w:hAnsi="Garamond"/>
          <w:color w:val="000000"/>
        </w:rPr>
        <w:t>Chapter 1, p</w:t>
      </w:r>
      <w:r w:rsidR="00FF3917">
        <w:rPr>
          <w:rFonts w:ascii="Garamond" w:hAnsi="Garamond"/>
          <w:color w:val="000000"/>
        </w:rPr>
        <w:t>p</w:t>
      </w:r>
      <w:r>
        <w:rPr>
          <w:rFonts w:ascii="Garamond" w:hAnsi="Garamond"/>
          <w:color w:val="000000"/>
        </w:rPr>
        <w:t>. 1-31.</w:t>
      </w:r>
    </w:p>
    <w:p w14:paraId="35D9CE70" w14:textId="1EAD6F6B" w:rsidR="003D7A49" w:rsidRPr="00CA2C74" w:rsidRDefault="00445779" w:rsidP="00CA2C74">
      <w:pPr>
        <w:spacing w:before="180"/>
        <w:rPr>
          <w:rFonts w:ascii="Garamond" w:hAnsi="Garamond"/>
        </w:rPr>
      </w:pPr>
      <w:r w:rsidRPr="00CA2C74">
        <w:rPr>
          <w:rFonts w:ascii="Garamond" w:hAnsi="Garamond"/>
        </w:rPr>
        <w:t xml:space="preserve">Snidal, Duncan and Felicity </w:t>
      </w:r>
      <w:proofErr w:type="spellStart"/>
      <w:r w:rsidRPr="00CA2C74">
        <w:rPr>
          <w:rFonts w:ascii="Garamond" w:hAnsi="Garamond"/>
        </w:rPr>
        <w:t>Vabulas</w:t>
      </w:r>
      <w:proofErr w:type="spellEnd"/>
      <w:r w:rsidRPr="00CA2C74">
        <w:rPr>
          <w:rFonts w:ascii="Garamond" w:hAnsi="Garamond"/>
        </w:rPr>
        <w:t xml:space="preserve">. 2013. “Organization without Delegation: Informal intergovernmental organizations (IIGOs).” </w:t>
      </w:r>
      <w:r w:rsidRPr="00CA2C74">
        <w:rPr>
          <w:rFonts w:ascii="Garamond" w:hAnsi="Garamond" w:cs="Arial"/>
          <w:i/>
          <w:iCs/>
        </w:rPr>
        <w:t xml:space="preserve">Review of International Organizations </w:t>
      </w:r>
      <w:r w:rsidR="00FF3917">
        <w:rPr>
          <w:rFonts w:ascii="Garamond" w:hAnsi="Garamond"/>
        </w:rPr>
        <w:t>Vol. 8, No.</w:t>
      </w:r>
      <w:r w:rsidRPr="00CA2C74">
        <w:rPr>
          <w:rFonts w:ascii="Garamond" w:hAnsi="Garamond"/>
        </w:rPr>
        <w:t xml:space="preserve"> 2</w:t>
      </w:r>
      <w:r w:rsidR="00FF3917">
        <w:rPr>
          <w:rFonts w:ascii="Garamond" w:hAnsi="Garamond"/>
        </w:rPr>
        <w:t>, pp.</w:t>
      </w:r>
      <w:r w:rsidRPr="00CA2C74">
        <w:rPr>
          <w:rFonts w:ascii="Garamond" w:hAnsi="Garamond"/>
        </w:rPr>
        <w:t xml:space="preserve"> 193-220.</w:t>
      </w:r>
    </w:p>
    <w:p w14:paraId="02294A3A" w14:textId="591EEB6E" w:rsidR="00445779" w:rsidRPr="00CA2C74" w:rsidRDefault="00445779" w:rsidP="00CA2C74">
      <w:pPr>
        <w:autoSpaceDE w:val="0"/>
        <w:autoSpaceDN w:val="0"/>
        <w:adjustRightInd w:val="0"/>
        <w:spacing w:before="180"/>
        <w:rPr>
          <w:rFonts w:ascii="Garamond" w:hAnsi="Garamond"/>
          <w:color w:val="171717"/>
        </w:rPr>
      </w:pPr>
      <w:proofErr w:type="spellStart"/>
      <w:r w:rsidRPr="00CA2C74">
        <w:rPr>
          <w:rFonts w:ascii="Garamond" w:hAnsi="Garamond"/>
          <w:color w:val="171717"/>
        </w:rPr>
        <w:t>Tsigou</w:t>
      </w:r>
      <w:proofErr w:type="spellEnd"/>
      <w:r w:rsidR="00FF3917">
        <w:rPr>
          <w:rFonts w:ascii="Garamond" w:hAnsi="Garamond"/>
          <w:color w:val="171717"/>
        </w:rPr>
        <w:t xml:space="preserve">, </w:t>
      </w:r>
      <w:proofErr w:type="spellStart"/>
      <w:r w:rsidR="00FF3917">
        <w:rPr>
          <w:rFonts w:ascii="Garamond" w:hAnsi="Garamond"/>
          <w:color w:val="171717"/>
        </w:rPr>
        <w:t>Eleni</w:t>
      </w:r>
      <w:proofErr w:type="spellEnd"/>
      <w:r w:rsidR="00FF3917">
        <w:rPr>
          <w:rFonts w:ascii="Garamond" w:hAnsi="Garamond"/>
          <w:color w:val="171717"/>
        </w:rPr>
        <w:t xml:space="preserve">. </w:t>
      </w:r>
      <w:r w:rsidRPr="00CA2C74">
        <w:rPr>
          <w:rFonts w:ascii="Garamond" w:hAnsi="Garamond"/>
          <w:color w:val="171717"/>
        </w:rPr>
        <w:t xml:space="preserve">2015. </w:t>
      </w:r>
      <w:r w:rsidR="00FF3917">
        <w:rPr>
          <w:rFonts w:ascii="Garamond" w:hAnsi="Garamond"/>
          <w:color w:val="171717"/>
        </w:rPr>
        <w:t>“</w:t>
      </w:r>
      <w:r w:rsidRPr="00CA2C74">
        <w:rPr>
          <w:rFonts w:ascii="Garamond" w:hAnsi="Garamond"/>
          <w:color w:val="171717"/>
        </w:rPr>
        <w:t>Club Governance and the Making of Global Financial Rules</w:t>
      </w:r>
      <w:r w:rsidR="00FF3917">
        <w:rPr>
          <w:rFonts w:ascii="Garamond" w:hAnsi="Garamond"/>
          <w:color w:val="171717"/>
        </w:rPr>
        <w:t>.”</w:t>
      </w:r>
      <w:r w:rsidRPr="00CA2C74">
        <w:rPr>
          <w:rFonts w:ascii="Garamond" w:hAnsi="Garamond"/>
          <w:color w:val="171717"/>
        </w:rPr>
        <w:t xml:space="preserve">, </w:t>
      </w:r>
      <w:r w:rsidRPr="00FF3917">
        <w:rPr>
          <w:rFonts w:ascii="Garamond" w:hAnsi="Garamond"/>
          <w:i/>
          <w:iCs/>
          <w:color w:val="171717"/>
        </w:rPr>
        <w:t>Review of</w:t>
      </w:r>
      <w:r w:rsidRPr="00FF3917">
        <w:rPr>
          <w:rFonts w:ascii="Garamond" w:hAnsi="Garamond"/>
          <w:b/>
          <w:bCs/>
          <w:i/>
          <w:iCs/>
          <w:color w:val="000000"/>
          <w:u w:val="single"/>
        </w:rPr>
        <w:t xml:space="preserve"> </w:t>
      </w:r>
      <w:r w:rsidRPr="00FF3917">
        <w:rPr>
          <w:rFonts w:ascii="Garamond" w:hAnsi="Garamond"/>
          <w:i/>
          <w:iCs/>
          <w:color w:val="171717"/>
        </w:rPr>
        <w:t>International Political Economy</w:t>
      </w:r>
      <w:r w:rsidRPr="00CA2C74">
        <w:rPr>
          <w:rFonts w:ascii="Garamond" w:hAnsi="Garamond"/>
          <w:color w:val="171717"/>
        </w:rPr>
        <w:t xml:space="preserve"> </w:t>
      </w:r>
      <w:r w:rsidR="00FF3917">
        <w:rPr>
          <w:rFonts w:ascii="Garamond" w:hAnsi="Garamond"/>
          <w:color w:val="171717"/>
        </w:rPr>
        <w:t>Vol. 2</w:t>
      </w:r>
      <w:r w:rsidRPr="00CA2C74">
        <w:rPr>
          <w:rFonts w:ascii="Garamond" w:hAnsi="Garamond"/>
          <w:color w:val="171717"/>
        </w:rPr>
        <w:t>2</w:t>
      </w:r>
      <w:r w:rsidR="00FF3917">
        <w:rPr>
          <w:rFonts w:ascii="Garamond" w:hAnsi="Garamond"/>
          <w:color w:val="171717"/>
        </w:rPr>
        <w:t xml:space="preserve">, No </w:t>
      </w:r>
      <w:r w:rsidRPr="00CA2C74">
        <w:rPr>
          <w:rFonts w:ascii="Garamond" w:hAnsi="Garamond"/>
          <w:color w:val="171717"/>
        </w:rPr>
        <w:t>2.</w:t>
      </w:r>
    </w:p>
    <w:p w14:paraId="3CCAC8CA" w14:textId="2226C1C6" w:rsidR="0046627A" w:rsidRPr="00CA2C74" w:rsidRDefault="00445779" w:rsidP="00CA2C74">
      <w:pPr>
        <w:autoSpaceDE w:val="0"/>
        <w:autoSpaceDN w:val="0"/>
        <w:adjustRightInd w:val="0"/>
        <w:spacing w:before="180"/>
        <w:rPr>
          <w:rFonts w:ascii="Garamond" w:hAnsi="Garamond"/>
          <w:b/>
          <w:bCs/>
          <w:color w:val="000000"/>
          <w:u w:val="single"/>
        </w:rPr>
      </w:pPr>
      <w:r w:rsidRPr="00CA2C74">
        <w:rPr>
          <w:rFonts w:ascii="Garamond" w:hAnsi="Garamond"/>
          <w:color w:val="171717"/>
        </w:rPr>
        <w:t>Shah</w:t>
      </w:r>
      <w:r w:rsidR="00FF3917">
        <w:rPr>
          <w:rFonts w:ascii="Garamond" w:hAnsi="Garamond"/>
          <w:color w:val="171717"/>
        </w:rPr>
        <w:t xml:space="preserve"> Sonia. 2011.</w:t>
      </w:r>
      <w:r w:rsidRPr="00CA2C74">
        <w:rPr>
          <w:rFonts w:ascii="Garamond" w:hAnsi="Garamond"/>
          <w:color w:val="171717"/>
        </w:rPr>
        <w:t xml:space="preserve"> </w:t>
      </w:r>
      <w:r w:rsidR="00FF3917">
        <w:rPr>
          <w:rFonts w:ascii="Garamond" w:hAnsi="Garamond"/>
          <w:color w:val="171717"/>
        </w:rPr>
        <w:t>“</w:t>
      </w:r>
      <w:r w:rsidRPr="00CA2C74">
        <w:rPr>
          <w:rFonts w:ascii="Garamond" w:hAnsi="Garamond"/>
          <w:color w:val="000000"/>
        </w:rPr>
        <w:t>How Private Companies are Transforming the Global Public Health Agenda</w:t>
      </w:r>
      <w:r w:rsidR="00FF3917">
        <w:rPr>
          <w:rFonts w:ascii="Garamond" w:hAnsi="Garamond"/>
          <w:color w:val="000000"/>
        </w:rPr>
        <w:t xml:space="preserve">.” </w:t>
      </w:r>
      <w:r w:rsidR="00FF3917" w:rsidRPr="00FF3917">
        <w:rPr>
          <w:rFonts w:ascii="Garamond" w:hAnsi="Garamond"/>
          <w:i/>
          <w:iCs/>
          <w:color w:val="000000"/>
        </w:rPr>
        <w:t>Foreign Affairs</w:t>
      </w:r>
      <w:r w:rsidR="00FF3917">
        <w:rPr>
          <w:rFonts w:ascii="Garamond" w:hAnsi="Garamond"/>
          <w:color w:val="000000"/>
        </w:rPr>
        <w:t xml:space="preserve">, 9 November. </w:t>
      </w:r>
      <w:r w:rsidR="004E557E" w:rsidRPr="004E557E">
        <w:rPr>
          <w:rFonts w:ascii="Garamond" w:hAnsi="Garamond"/>
          <w:color w:val="000000"/>
        </w:rPr>
        <w:t>https://www.foreignaffairs.com/articles/2011-11-09/how-private-companies-are-transforming-global-public-health-agenda</w:t>
      </w:r>
    </w:p>
    <w:p w14:paraId="2C9F046E" w14:textId="685F9CEB" w:rsidR="008015E8" w:rsidRPr="006C2672" w:rsidRDefault="008015E8" w:rsidP="008015E8">
      <w:pPr>
        <w:autoSpaceDE w:val="0"/>
        <w:autoSpaceDN w:val="0"/>
        <w:adjustRightInd w:val="0"/>
        <w:spacing w:before="180"/>
        <w:rPr>
          <w:rFonts w:ascii="Garamond" w:hAnsi="Garamond"/>
          <w:color w:val="000000"/>
        </w:rPr>
      </w:pPr>
      <w:r w:rsidRPr="006C2672">
        <w:rPr>
          <w:rFonts w:ascii="Garamond" w:hAnsi="Garamond"/>
          <w:color w:val="000000"/>
        </w:rPr>
        <w:t>Acharya,</w:t>
      </w:r>
      <w:r w:rsidR="00FF3917">
        <w:rPr>
          <w:rFonts w:ascii="Garamond" w:hAnsi="Garamond"/>
          <w:color w:val="000000"/>
        </w:rPr>
        <w:t xml:space="preserve"> </w:t>
      </w:r>
      <w:r w:rsidR="00FF3917" w:rsidRPr="006C2672">
        <w:rPr>
          <w:rFonts w:ascii="Garamond" w:hAnsi="Garamond"/>
          <w:color w:val="000000"/>
        </w:rPr>
        <w:t>Amitav</w:t>
      </w:r>
      <w:r w:rsidR="00FF3917">
        <w:rPr>
          <w:rFonts w:ascii="Garamond" w:hAnsi="Garamond"/>
          <w:color w:val="000000"/>
        </w:rPr>
        <w:t>. 2014.</w:t>
      </w:r>
      <w:r w:rsidRPr="006C2672">
        <w:rPr>
          <w:rFonts w:ascii="Garamond" w:hAnsi="Garamond"/>
          <w:color w:val="000000"/>
        </w:rPr>
        <w:t xml:space="preserve"> </w:t>
      </w:r>
      <w:r w:rsidR="00FF3917">
        <w:rPr>
          <w:rFonts w:ascii="Garamond" w:hAnsi="Garamond"/>
          <w:color w:val="000000"/>
        </w:rPr>
        <w:t>“</w:t>
      </w:r>
      <w:r w:rsidRPr="006C2672">
        <w:rPr>
          <w:rFonts w:ascii="Garamond" w:hAnsi="Garamond"/>
          <w:color w:val="000000"/>
        </w:rPr>
        <w:t>Post-hegemonic multilateralism.</w:t>
      </w:r>
      <w:r w:rsidR="00FF3917">
        <w:rPr>
          <w:rFonts w:ascii="Garamond" w:hAnsi="Garamond"/>
          <w:color w:val="000000"/>
        </w:rPr>
        <w:t>”</w:t>
      </w:r>
      <w:r w:rsidRPr="006C2672">
        <w:rPr>
          <w:rFonts w:ascii="Garamond" w:hAnsi="Garamond"/>
          <w:color w:val="000000"/>
        </w:rPr>
        <w:t xml:space="preserve"> In Thomas G. Weiss and </w:t>
      </w:r>
      <w:proofErr w:type="spellStart"/>
      <w:r w:rsidRPr="006C2672">
        <w:rPr>
          <w:rFonts w:ascii="Garamond" w:hAnsi="Garamond"/>
          <w:color w:val="000000"/>
        </w:rPr>
        <w:t>Rorden</w:t>
      </w:r>
      <w:proofErr w:type="spellEnd"/>
      <w:r w:rsidRPr="006C2672">
        <w:rPr>
          <w:rFonts w:ascii="Garamond" w:hAnsi="Garamond"/>
          <w:color w:val="000000"/>
        </w:rPr>
        <w:t xml:space="preserve"> Wilkinson (eds.) </w:t>
      </w:r>
      <w:r w:rsidRPr="00FF3917">
        <w:rPr>
          <w:rFonts w:ascii="Garamond" w:hAnsi="Garamond"/>
          <w:i/>
          <w:iCs/>
          <w:color w:val="000000"/>
        </w:rPr>
        <w:t>Global Governance and International Organizations</w:t>
      </w:r>
      <w:r w:rsidRPr="006C2672">
        <w:rPr>
          <w:rFonts w:ascii="Garamond" w:hAnsi="Garamond"/>
          <w:color w:val="000000"/>
        </w:rPr>
        <w:t xml:space="preserve"> (Routledge), pp. 192-204.</w:t>
      </w:r>
      <w:r w:rsidR="007944D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OR Acharya. 2017. “Global Governance in a Multiplex World. RSCAS 2017/29. </w:t>
      </w:r>
      <w:hyperlink r:id="rId6" w:history="1">
        <w:r w:rsidRPr="00736A1C">
          <w:rPr>
            <w:rStyle w:val="Hyperlink"/>
            <w:rFonts w:ascii="Garamond" w:hAnsi="Garamond"/>
          </w:rPr>
          <w:t>https://cadmus.eui.eu/bitstream/handle/1814/46849/RSCAS_2017_29.pdf?sequence=1&amp;isAllowed=y</w:t>
        </w:r>
      </w:hyperlink>
    </w:p>
    <w:p w14:paraId="5F766705" w14:textId="61484F56" w:rsidR="00C31D97" w:rsidRPr="00FF3917" w:rsidRDefault="009010B1" w:rsidP="00CA2C74">
      <w:pPr>
        <w:spacing w:before="180"/>
        <w:rPr>
          <w:rFonts w:ascii="Garamond" w:hAnsi="Garamond"/>
          <w:b/>
          <w:bCs/>
          <w:color w:val="000000" w:themeColor="text1"/>
        </w:rPr>
      </w:pPr>
      <w:r w:rsidRPr="009010B1">
        <w:rPr>
          <w:rFonts w:ascii="Garamond" w:hAnsi="Garamond"/>
          <w:color w:val="000000" w:themeColor="text1"/>
          <w:shd w:val="clear" w:color="auto" w:fill="FFFFFF"/>
        </w:rPr>
        <w:lastRenderedPageBreak/>
        <w:t>Abbott, K</w:t>
      </w:r>
      <w:r w:rsidR="00FF3917" w:rsidRPr="00FF3917">
        <w:rPr>
          <w:rFonts w:ascii="Garamond" w:hAnsi="Garamond"/>
          <w:color w:val="000000" w:themeColor="text1"/>
          <w:shd w:val="clear" w:color="auto" w:fill="FFFFFF"/>
        </w:rPr>
        <w:t xml:space="preserve">enneth </w:t>
      </w:r>
      <w:r w:rsidRPr="00FF3917">
        <w:rPr>
          <w:rFonts w:ascii="Garamond" w:hAnsi="Garamond"/>
          <w:color w:val="000000" w:themeColor="text1"/>
          <w:shd w:val="clear" w:color="auto" w:fill="FFFFFF"/>
        </w:rPr>
        <w:t>W.,</w:t>
      </w:r>
      <w:r w:rsidRPr="009010B1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proofErr w:type="spellStart"/>
      <w:r w:rsidRPr="009010B1">
        <w:rPr>
          <w:rFonts w:ascii="Garamond" w:hAnsi="Garamond"/>
          <w:color w:val="000000" w:themeColor="text1"/>
          <w:shd w:val="clear" w:color="auto" w:fill="FFFFFF"/>
        </w:rPr>
        <w:t>Genschel</w:t>
      </w:r>
      <w:proofErr w:type="spellEnd"/>
      <w:r w:rsidRPr="009010B1">
        <w:rPr>
          <w:rFonts w:ascii="Garamond" w:hAnsi="Garamond"/>
          <w:color w:val="000000" w:themeColor="text1"/>
          <w:shd w:val="clear" w:color="auto" w:fill="FFFFFF"/>
        </w:rPr>
        <w:t xml:space="preserve">, Philipp and Snidal, Duncan and </w:t>
      </w:r>
      <w:proofErr w:type="spellStart"/>
      <w:r w:rsidRPr="009010B1">
        <w:rPr>
          <w:rFonts w:ascii="Garamond" w:hAnsi="Garamond"/>
          <w:color w:val="000000" w:themeColor="text1"/>
          <w:shd w:val="clear" w:color="auto" w:fill="FFFFFF"/>
        </w:rPr>
        <w:t>Zangl</w:t>
      </w:r>
      <w:proofErr w:type="spellEnd"/>
      <w:r w:rsidRPr="009010B1">
        <w:rPr>
          <w:rFonts w:ascii="Garamond" w:hAnsi="Garamond"/>
          <w:color w:val="000000" w:themeColor="text1"/>
          <w:shd w:val="clear" w:color="auto" w:fill="FFFFFF"/>
        </w:rPr>
        <w:t>, Bernhard, Orchestration: Global Governance through Intermediaries (SSRN: </w:t>
      </w:r>
      <w:hyperlink r:id="rId7" w:tgtFrame="_blank" w:history="1">
        <w:r w:rsidRPr="009010B1">
          <w:rPr>
            <w:rFonts w:ascii="Garamond" w:hAnsi="Garamond"/>
            <w:color w:val="000000" w:themeColor="text1"/>
            <w:u w:val="single"/>
          </w:rPr>
          <w:t>https://ssrn.com/abstract=2125452</w:t>
        </w:r>
      </w:hyperlink>
      <w:r w:rsidRPr="009010B1">
        <w:rPr>
          <w:rFonts w:ascii="Garamond" w:hAnsi="Garamond"/>
          <w:color w:val="000000" w:themeColor="text1"/>
          <w:shd w:val="clear" w:color="auto" w:fill="FFFFFF"/>
        </w:rPr>
        <w:t> or </w:t>
      </w:r>
      <w:hyperlink r:id="rId8" w:tgtFrame="_blank" w:history="1">
        <w:r w:rsidRPr="009010B1">
          <w:rPr>
            <w:rFonts w:ascii="Garamond" w:hAnsi="Garamond"/>
            <w:color w:val="000000" w:themeColor="text1"/>
            <w:u w:val="single"/>
          </w:rPr>
          <w:t>http://dx.doi.org/10.2139/ssrn.2125452</w:t>
        </w:r>
      </w:hyperlink>
    </w:p>
    <w:p w14:paraId="323C1AAF" w14:textId="77777777" w:rsidR="00AA1D2C" w:rsidRDefault="00AA1D2C" w:rsidP="00CA2C74">
      <w:pPr>
        <w:spacing w:before="180"/>
        <w:rPr>
          <w:rFonts w:ascii="Garamond" w:hAnsi="Garamond"/>
          <w:b/>
          <w:bCs/>
        </w:rPr>
      </w:pPr>
    </w:p>
    <w:p w14:paraId="225CA038" w14:textId="6A9635F9" w:rsidR="00445779" w:rsidRPr="00CA2C74" w:rsidRDefault="00445779" w:rsidP="00CA2C74">
      <w:pPr>
        <w:spacing w:before="180"/>
        <w:rPr>
          <w:rFonts w:ascii="Garamond" w:hAnsi="Garamond"/>
          <w:b/>
          <w:bCs/>
        </w:rPr>
      </w:pPr>
      <w:r w:rsidRPr="00CA2C74">
        <w:rPr>
          <w:rFonts w:ascii="Garamond" w:hAnsi="Garamond"/>
          <w:b/>
          <w:bCs/>
        </w:rPr>
        <w:t xml:space="preserve">IV. </w:t>
      </w:r>
      <w:r w:rsidR="00FF3917">
        <w:rPr>
          <w:rFonts w:ascii="Garamond" w:hAnsi="Garamond"/>
          <w:b/>
          <w:bCs/>
        </w:rPr>
        <w:t xml:space="preserve"> </w:t>
      </w:r>
      <w:r w:rsidR="00207820">
        <w:rPr>
          <w:rFonts w:ascii="Garamond" w:hAnsi="Garamond"/>
          <w:b/>
          <w:bCs/>
        </w:rPr>
        <w:t>Legal F</w:t>
      </w:r>
      <w:r w:rsidRPr="00CA2C74">
        <w:rPr>
          <w:rFonts w:ascii="Garamond" w:hAnsi="Garamond"/>
          <w:b/>
          <w:bCs/>
        </w:rPr>
        <w:t xml:space="preserve">ragmentation and </w:t>
      </w:r>
      <w:r w:rsidR="00207820">
        <w:rPr>
          <w:rFonts w:ascii="Garamond" w:hAnsi="Garamond"/>
          <w:b/>
          <w:bCs/>
        </w:rPr>
        <w:t xml:space="preserve">Regime </w:t>
      </w:r>
      <w:r w:rsidRPr="00CA2C74">
        <w:rPr>
          <w:rFonts w:ascii="Garamond" w:hAnsi="Garamond"/>
          <w:b/>
          <w:bCs/>
        </w:rPr>
        <w:t>Complexity</w:t>
      </w:r>
      <w:r w:rsidR="00207820">
        <w:rPr>
          <w:rFonts w:ascii="Garamond" w:hAnsi="Garamond"/>
          <w:b/>
          <w:bCs/>
        </w:rPr>
        <w:t xml:space="preserve">: </w:t>
      </w:r>
      <w:r w:rsidRPr="00CA2C74">
        <w:rPr>
          <w:rFonts w:ascii="Garamond" w:hAnsi="Garamond"/>
          <w:b/>
          <w:bCs/>
        </w:rPr>
        <w:t>Contested Multilateralism</w:t>
      </w:r>
      <w:r w:rsidR="00207820">
        <w:rPr>
          <w:rFonts w:ascii="Garamond" w:hAnsi="Garamond"/>
          <w:b/>
          <w:bCs/>
        </w:rPr>
        <w:t xml:space="preserve"> or a New System of Flexible Transnational Governance?</w:t>
      </w:r>
    </w:p>
    <w:p w14:paraId="436641D3" w14:textId="57FCAD58" w:rsidR="00207820" w:rsidRPr="00CA2C74" w:rsidRDefault="00207820" w:rsidP="00207820">
      <w:pPr>
        <w:spacing w:before="180"/>
        <w:rPr>
          <w:rFonts w:ascii="Garamond" w:hAnsi="Garamond"/>
        </w:rPr>
      </w:pPr>
      <w:proofErr w:type="spellStart"/>
      <w:r w:rsidRPr="00CA2C74">
        <w:rPr>
          <w:rFonts w:ascii="Garamond" w:hAnsi="Garamond"/>
        </w:rPr>
        <w:t>Benvenisti</w:t>
      </w:r>
      <w:proofErr w:type="spellEnd"/>
      <w:r w:rsidRPr="00CA2C74">
        <w:rPr>
          <w:rFonts w:ascii="Garamond" w:hAnsi="Garamond"/>
        </w:rPr>
        <w:t xml:space="preserve">, </w:t>
      </w:r>
      <w:proofErr w:type="spellStart"/>
      <w:r w:rsidRPr="00CA2C74">
        <w:rPr>
          <w:rFonts w:ascii="Garamond" w:hAnsi="Garamond"/>
        </w:rPr>
        <w:t>Eyal</w:t>
      </w:r>
      <w:proofErr w:type="spellEnd"/>
      <w:r w:rsidRPr="00CA2C74">
        <w:rPr>
          <w:rFonts w:ascii="Garamond" w:hAnsi="Garamond"/>
        </w:rPr>
        <w:t xml:space="preserve"> and George W. Downs. 2007. “The Empire’s New Cloths: Political Economy and the Fragmentation of International Law.” </w:t>
      </w:r>
      <w:r w:rsidRPr="00CA2C74">
        <w:rPr>
          <w:rFonts w:ascii="Garamond" w:hAnsi="Garamond" w:cs="Arial"/>
          <w:i/>
          <w:iCs/>
        </w:rPr>
        <w:t>Stanford Law Review</w:t>
      </w:r>
      <w:r w:rsidR="005B77A6">
        <w:rPr>
          <w:rFonts w:ascii="Garamond" w:hAnsi="Garamond" w:cs="Arial"/>
          <w:i/>
          <w:iCs/>
        </w:rPr>
        <w:t>,</w:t>
      </w:r>
      <w:r w:rsidRPr="00CA2C74">
        <w:rPr>
          <w:rFonts w:ascii="Garamond" w:hAnsi="Garamond" w:cs="Arial"/>
          <w:i/>
          <w:iCs/>
        </w:rPr>
        <w:t xml:space="preserve"> </w:t>
      </w:r>
      <w:r>
        <w:rPr>
          <w:rFonts w:ascii="Garamond" w:hAnsi="Garamond"/>
        </w:rPr>
        <w:t>Vol. 6</w:t>
      </w:r>
      <w:r w:rsidRPr="00CA2C74">
        <w:rPr>
          <w:rFonts w:ascii="Garamond" w:hAnsi="Garamond"/>
        </w:rPr>
        <w:t>0,</w:t>
      </w:r>
      <w:r>
        <w:rPr>
          <w:rFonts w:ascii="Garamond" w:hAnsi="Garamond"/>
        </w:rPr>
        <w:t xml:space="preserve"> No,</w:t>
      </w:r>
      <w:r w:rsidRPr="00CA2C74">
        <w:rPr>
          <w:rFonts w:ascii="Garamond" w:hAnsi="Garamond"/>
        </w:rPr>
        <w:t xml:space="preserve"> 2</w:t>
      </w:r>
      <w:r w:rsidR="005B77A6">
        <w:rPr>
          <w:rFonts w:ascii="Garamond" w:hAnsi="Garamond"/>
        </w:rPr>
        <w:t xml:space="preserve">. </w:t>
      </w:r>
      <w:r>
        <w:rPr>
          <w:rFonts w:ascii="Garamond" w:hAnsi="Garamond"/>
        </w:rPr>
        <w:t>pp.</w:t>
      </w:r>
      <w:r w:rsidRPr="00CA2C74">
        <w:rPr>
          <w:rFonts w:ascii="Garamond" w:hAnsi="Garamond"/>
        </w:rPr>
        <w:t xml:space="preserve"> 595-631. </w:t>
      </w:r>
    </w:p>
    <w:p w14:paraId="733E832D" w14:textId="77777777" w:rsidR="00207820" w:rsidRPr="00CA2C74" w:rsidRDefault="00207820" w:rsidP="00207820">
      <w:pPr>
        <w:spacing w:before="180"/>
        <w:rPr>
          <w:rFonts w:ascii="Garamond" w:hAnsi="Garamond"/>
        </w:rPr>
      </w:pPr>
      <w:r w:rsidRPr="00CA2C74">
        <w:rPr>
          <w:rFonts w:ascii="Garamond" w:hAnsi="Garamond"/>
        </w:rPr>
        <w:t xml:space="preserve">Alter, Karen J., and Sophie Meunier. 2009. “The Politics of International Regime Complexity.” </w:t>
      </w:r>
      <w:r w:rsidRPr="00CA2C74">
        <w:rPr>
          <w:rFonts w:ascii="Garamond" w:hAnsi="Garamond" w:cs="Arial"/>
          <w:i/>
          <w:iCs/>
        </w:rPr>
        <w:t xml:space="preserve">Perspectives on Politics </w:t>
      </w:r>
      <w:r>
        <w:rPr>
          <w:rFonts w:ascii="Garamond" w:hAnsi="Garamond" w:cs="Arial"/>
        </w:rPr>
        <w:t xml:space="preserve">Vol. </w:t>
      </w:r>
      <w:r w:rsidRPr="00CA2C74">
        <w:rPr>
          <w:rFonts w:ascii="Garamond" w:hAnsi="Garamond"/>
        </w:rPr>
        <w:t xml:space="preserve">7, </w:t>
      </w:r>
      <w:r>
        <w:rPr>
          <w:rFonts w:ascii="Garamond" w:hAnsi="Garamond"/>
        </w:rPr>
        <w:t xml:space="preserve">No. </w:t>
      </w:r>
      <w:r w:rsidRPr="00CA2C74">
        <w:rPr>
          <w:rFonts w:ascii="Garamond" w:hAnsi="Garamond"/>
        </w:rPr>
        <w:t>1</w:t>
      </w:r>
      <w:r>
        <w:rPr>
          <w:rFonts w:ascii="Garamond" w:hAnsi="Garamond"/>
        </w:rPr>
        <w:t>, pp.</w:t>
      </w:r>
      <w:r w:rsidRPr="00CA2C74">
        <w:rPr>
          <w:rFonts w:ascii="Garamond" w:hAnsi="Garamond"/>
        </w:rPr>
        <w:t xml:space="preserve"> 13-24. </w:t>
      </w:r>
    </w:p>
    <w:p w14:paraId="4825434A" w14:textId="29957984" w:rsidR="003B1833" w:rsidRPr="00CA2C74" w:rsidRDefault="003B1833" w:rsidP="003B1833">
      <w:pPr>
        <w:spacing w:before="180"/>
        <w:rPr>
          <w:rFonts w:ascii="Garamond" w:hAnsi="Garamond"/>
        </w:rPr>
      </w:pPr>
      <w:proofErr w:type="spellStart"/>
      <w:r w:rsidRPr="00CA2C74">
        <w:rPr>
          <w:rFonts w:ascii="Garamond" w:hAnsi="Garamond"/>
        </w:rPr>
        <w:t>Drezner</w:t>
      </w:r>
      <w:proofErr w:type="spellEnd"/>
      <w:r w:rsidR="00207820">
        <w:rPr>
          <w:rFonts w:ascii="Garamond" w:hAnsi="Garamond"/>
        </w:rPr>
        <w:t xml:space="preserve">, </w:t>
      </w:r>
      <w:r w:rsidR="00207820" w:rsidRPr="00CA2C74">
        <w:rPr>
          <w:rFonts w:ascii="Garamond" w:hAnsi="Garamond"/>
        </w:rPr>
        <w:t>Daniel W.</w:t>
      </w:r>
      <w:r w:rsidR="00FF3917">
        <w:rPr>
          <w:rFonts w:ascii="Garamond" w:hAnsi="Garamond"/>
        </w:rPr>
        <w:t xml:space="preserve"> 2009.</w:t>
      </w:r>
      <w:r w:rsidRPr="00CA2C74">
        <w:rPr>
          <w:rFonts w:ascii="Garamond" w:hAnsi="Garamond"/>
        </w:rPr>
        <w:t xml:space="preserve"> “The Power and Peril of International Regime Complexity,” </w:t>
      </w:r>
      <w:r w:rsidRPr="00CA2C74">
        <w:rPr>
          <w:rFonts w:ascii="Garamond" w:hAnsi="Garamond"/>
          <w:i/>
        </w:rPr>
        <w:t>Perspectives on Politics</w:t>
      </w:r>
      <w:r w:rsidRPr="00CA2C74">
        <w:rPr>
          <w:rFonts w:ascii="Garamond" w:hAnsi="Garamond"/>
        </w:rPr>
        <w:t xml:space="preserve"> </w:t>
      </w:r>
      <w:r w:rsidR="00FF3917">
        <w:rPr>
          <w:rFonts w:ascii="Garamond" w:hAnsi="Garamond"/>
        </w:rPr>
        <w:t xml:space="preserve">Vol. </w:t>
      </w:r>
      <w:r w:rsidRPr="00CA2C74">
        <w:rPr>
          <w:rFonts w:ascii="Garamond" w:hAnsi="Garamond"/>
        </w:rPr>
        <w:t>7</w:t>
      </w:r>
      <w:r w:rsidR="00FF3917">
        <w:rPr>
          <w:rFonts w:ascii="Garamond" w:hAnsi="Garamond"/>
        </w:rPr>
        <w:t>, N</w:t>
      </w:r>
      <w:r w:rsidRPr="00CA2C74">
        <w:rPr>
          <w:rFonts w:ascii="Garamond" w:hAnsi="Garamond"/>
        </w:rPr>
        <w:t>o. 1, pp. 13-24</w:t>
      </w:r>
      <w:r w:rsidR="00FF3917">
        <w:rPr>
          <w:rFonts w:ascii="Garamond" w:hAnsi="Garamond"/>
        </w:rPr>
        <w:t>.</w:t>
      </w:r>
    </w:p>
    <w:p w14:paraId="643D268F" w14:textId="77777777" w:rsidR="00445779" w:rsidRPr="00CA2C74" w:rsidRDefault="00445779" w:rsidP="00CA2C74">
      <w:pPr>
        <w:spacing w:before="180"/>
        <w:rPr>
          <w:rFonts w:ascii="Garamond" w:hAnsi="Garamond"/>
        </w:rPr>
      </w:pPr>
      <w:r w:rsidRPr="00CA2C74">
        <w:rPr>
          <w:rFonts w:ascii="Garamond" w:hAnsi="Garamond"/>
        </w:rPr>
        <w:t xml:space="preserve">Morse, Julia C. and Robert O. Keohane. 2014. “Contested Multilateralism.” </w:t>
      </w:r>
      <w:r w:rsidRPr="00CA2C74">
        <w:rPr>
          <w:rFonts w:ascii="Garamond" w:hAnsi="Garamond" w:cs="Arial"/>
          <w:i/>
          <w:iCs/>
        </w:rPr>
        <w:t xml:space="preserve">The Review of International Organizations </w:t>
      </w:r>
      <w:r w:rsidRPr="00CA2C74">
        <w:rPr>
          <w:rFonts w:ascii="Garamond" w:hAnsi="Garamond"/>
        </w:rPr>
        <w:t xml:space="preserve">9, 4: 385-412. </w:t>
      </w:r>
    </w:p>
    <w:p w14:paraId="3ACD27E8" w14:textId="77777777" w:rsidR="00207820" w:rsidRPr="00CA2C74" w:rsidRDefault="00207820" w:rsidP="00207820">
      <w:pPr>
        <w:spacing w:before="180"/>
        <w:rPr>
          <w:rFonts w:ascii="Garamond" w:hAnsi="Garamond"/>
        </w:rPr>
      </w:pPr>
      <w:r w:rsidRPr="00CA2C74">
        <w:rPr>
          <w:rFonts w:ascii="Garamond" w:hAnsi="Garamond"/>
        </w:rPr>
        <w:t>Kahler</w:t>
      </w:r>
      <w:r>
        <w:rPr>
          <w:rFonts w:ascii="Garamond" w:hAnsi="Garamond"/>
        </w:rPr>
        <w:t>, Miles. 2016.</w:t>
      </w:r>
      <w:r w:rsidRPr="00CA2C74">
        <w:rPr>
          <w:rFonts w:ascii="Garamond" w:hAnsi="Garamond"/>
        </w:rPr>
        <w:t xml:space="preserve"> “Complex Governance and the New Interdependence Approach (NIA),” </w:t>
      </w:r>
      <w:r w:rsidRPr="00CA2C74">
        <w:rPr>
          <w:rFonts w:ascii="Garamond" w:hAnsi="Garamond"/>
          <w:i/>
        </w:rPr>
        <w:t>Review of International Political Economy</w:t>
      </w:r>
      <w:r>
        <w:rPr>
          <w:rFonts w:ascii="Garamond" w:hAnsi="Garamond"/>
          <w:i/>
        </w:rPr>
        <w:t>,</w:t>
      </w:r>
      <w:r w:rsidRPr="00CA2C74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Vol. 2</w:t>
      </w:r>
      <w:r w:rsidRPr="00CA2C74">
        <w:rPr>
          <w:rFonts w:ascii="Garamond" w:hAnsi="Garamond"/>
        </w:rPr>
        <w:t>3</w:t>
      </w:r>
      <w:r>
        <w:rPr>
          <w:rFonts w:ascii="Garamond" w:hAnsi="Garamond"/>
        </w:rPr>
        <w:t xml:space="preserve">, No. </w:t>
      </w:r>
      <w:r w:rsidRPr="00CA2C74">
        <w:rPr>
          <w:rFonts w:ascii="Garamond" w:hAnsi="Garamond"/>
        </w:rPr>
        <w:t>5</w:t>
      </w:r>
      <w:r>
        <w:rPr>
          <w:rFonts w:ascii="Garamond" w:hAnsi="Garamond"/>
        </w:rPr>
        <w:t>, pp.</w:t>
      </w:r>
      <w:r w:rsidRPr="00CA2C74">
        <w:rPr>
          <w:rFonts w:ascii="Garamond" w:hAnsi="Garamond"/>
        </w:rPr>
        <w:t xml:space="preserve"> 825-39. </w:t>
      </w:r>
    </w:p>
    <w:p w14:paraId="35DCDD7E" w14:textId="4EFD3121" w:rsidR="00445779" w:rsidRDefault="00445779" w:rsidP="00CA2C74">
      <w:pPr>
        <w:spacing w:before="180"/>
        <w:rPr>
          <w:rFonts w:ascii="Garamond" w:hAnsi="Garamond"/>
        </w:rPr>
      </w:pPr>
      <w:proofErr w:type="spellStart"/>
      <w:r w:rsidRPr="00CA2C74">
        <w:rPr>
          <w:rFonts w:ascii="Garamond" w:hAnsi="Garamond"/>
        </w:rPr>
        <w:t>Zu</w:t>
      </w:r>
      <w:r w:rsidRPr="00CA2C74">
        <w:t>̈</w:t>
      </w:r>
      <w:r w:rsidRPr="00CA2C74">
        <w:rPr>
          <w:rFonts w:ascii="Garamond" w:hAnsi="Garamond"/>
        </w:rPr>
        <w:t>rn</w:t>
      </w:r>
      <w:proofErr w:type="spellEnd"/>
      <w:r w:rsidRPr="00CA2C74">
        <w:rPr>
          <w:rFonts w:ascii="Garamond" w:hAnsi="Garamond"/>
        </w:rPr>
        <w:t xml:space="preserve">, Michael. 2017. "From Constitutional Rule to Loosely Coupled Spheres of Liquid Authority. A Reflexive Approach." </w:t>
      </w:r>
      <w:r w:rsidRPr="00CA2C74">
        <w:rPr>
          <w:rFonts w:ascii="Garamond" w:hAnsi="Garamond" w:cs="Arial"/>
          <w:i/>
          <w:iCs/>
        </w:rPr>
        <w:t>International Theory - A Journal of International Politics, Law and Philosophy</w:t>
      </w:r>
      <w:r w:rsidR="005B77A6">
        <w:rPr>
          <w:rFonts w:ascii="Garamond" w:hAnsi="Garamond" w:cs="Arial"/>
          <w:i/>
          <w:iCs/>
        </w:rPr>
        <w:t>,</w:t>
      </w:r>
      <w:r w:rsidRPr="00CA2C74">
        <w:rPr>
          <w:rFonts w:ascii="Garamond" w:hAnsi="Garamond" w:cs="Arial"/>
          <w:i/>
          <w:iCs/>
        </w:rPr>
        <w:t xml:space="preserve"> </w:t>
      </w:r>
      <w:r w:rsidR="005B77A6">
        <w:rPr>
          <w:rFonts w:ascii="Garamond" w:hAnsi="Garamond"/>
        </w:rPr>
        <w:t>Vol. 9</w:t>
      </w:r>
      <w:r w:rsidRPr="00CA2C74">
        <w:rPr>
          <w:rFonts w:ascii="Garamond" w:hAnsi="Garamond"/>
        </w:rPr>
        <w:t xml:space="preserve">, </w:t>
      </w:r>
      <w:r w:rsidR="005B77A6">
        <w:rPr>
          <w:rFonts w:ascii="Garamond" w:hAnsi="Garamond"/>
        </w:rPr>
        <w:t xml:space="preserve">No. </w:t>
      </w:r>
      <w:r w:rsidRPr="00CA2C74">
        <w:rPr>
          <w:rFonts w:ascii="Garamond" w:hAnsi="Garamond"/>
        </w:rPr>
        <w:t>2</w:t>
      </w:r>
      <w:r w:rsidR="005B77A6">
        <w:rPr>
          <w:rFonts w:ascii="Garamond" w:hAnsi="Garamond"/>
        </w:rPr>
        <w:t>, pp.</w:t>
      </w:r>
      <w:r w:rsidRPr="00CA2C74">
        <w:rPr>
          <w:rFonts w:ascii="Garamond" w:hAnsi="Garamond"/>
        </w:rPr>
        <w:t xml:space="preserve"> 261-285. </w:t>
      </w:r>
    </w:p>
    <w:p w14:paraId="6B00DDBE" w14:textId="26D9CC19" w:rsidR="005B77A6" w:rsidRPr="005B77A6" w:rsidRDefault="005B77A6" w:rsidP="005B77A6">
      <w:pPr>
        <w:pStyle w:val="NormalWeb"/>
        <w:rPr>
          <w:rFonts w:ascii="Garamond" w:hAnsi="Garamond"/>
          <w:color w:val="000000" w:themeColor="text1"/>
        </w:rPr>
      </w:pPr>
      <w:r w:rsidRPr="005B77A6">
        <w:rPr>
          <w:rFonts w:ascii="Garamond" w:hAnsi="Garamond"/>
          <w:color w:val="000000" w:themeColor="text1"/>
        </w:rPr>
        <w:t xml:space="preserve">Benjamin </w:t>
      </w:r>
      <w:proofErr w:type="spellStart"/>
      <w:r w:rsidRPr="005B77A6">
        <w:rPr>
          <w:rFonts w:ascii="Garamond" w:hAnsi="Garamond"/>
          <w:color w:val="000000" w:themeColor="text1"/>
        </w:rPr>
        <w:t>Faude</w:t>
      </w:r>
      <w:proofErr w:type="spellEnd"/>
      <w:r w:rsidRPr="005B77A6">
        <w:rPr>
          <w:rFonts w:ascii="Garamond" w:hAnsi="Garamond"/>
          <w:color w:val="000000" w:themeColor="text1"/>
        </w:rPr>
        <w:t xml:space="preserve">. 2020. “Breaking Gridlock: How Path Dependent Layering Enhances Resilience in Global Trade Governance.” </w:t>
      </w:r>
      <w:r w:rsidRPr="005B77A6">
        <w:rPr>
          <w:rFonts w:ascii="Garamond" w:hAnsi="Garamond"/>
          <w:i/>
          <w:iCs/>
          <w:color w:val="000000" w:themeColor="text1"/>
        </w:rPr>
        <w:t>Global Policy</w:t>
      </w:r>
      <w:r w:rsidRPr="005B77A6">
        <w:rPr>
          <w:rFonts w:ascii="Garamond" w:hAnsi="Garamond"/>
          <w:color w:val="000000" w:themeColor="text1"/>
        </w:rPr>
        <w:t xml:space="preserve"> </w:t>
      </w:r>
      <w:proofErr w:type="spellStart"/>
      <w:r w:rsidRPr="005B77A6">
        <w:rPr>
          <w:rFonts w:ascii="Garamond" w:hAnsi="Garamond"/>
          <w:color w:val="000000" w:themeColor="text1"/>
        </w:rPr>
        <w:t>doi</w:t>
      </w:r>
      <w:proofErr w:type="spellEnd"/>
      <w:r w:rsidRPr="005B77A6">
        <w:rPr>
          <w:rFonts w:ascii="Garamond" w:hAnsi="Garamond"/>
          <w:color w:val="000000" w:themeColor="text1"/>
        </w:rPr>
        <w:t xml:space="preserve">: 10.1111/1758-5899.12822 </w:t>
      </w:r>
    </w:p>
    <w:p w14:paraId="014C5487" w14:textId="649F4703" w:rsidR="00207820" w:rsidRPr="00207820" w:rsidRDefault="00207820" w:rsidP="00CA2C74">
      <w:pPr>
        <w:spacing w:before="180"/>
        <w:rPr>
          <w:rFonts w:ascii="Garamond" w:hAnsi="Garamond"/>
          <w:u w:val="single"/>
        </w:rPr>
      </w:pPr>
      <w:r w:rsidRPr="00207820">
        <w:rPr>
          <w:rFonts w:ascii="Garamond" w:hAnsi="Garamond"/>
          <w:u w:val="single"/>
        </w:rPr>
        <w:t>Recommended</w:t>
      </w:r>
    </w:p>
    <w:p w14:paraId="7337C392" w14:textId="5A18B7B4" w:rsidR="00445779" w:rsidRDefault="00445779" w:rsidP="00CA2C74">
      <w:pPr>
        <w:spacing w:before="180"/>
        <w:rPr>
          <w:rFonts w:ascii="Garamond" w:hAnsi="Garamond"/>
        </w:rPr>
      </w:pPr>
      <w:r w:rsidRPr="00CA2C74">
        <w:rPr>
          <w:rFonts w:ascii="Garamond" w:hAnsi="Garamond"/>
        </w:rPr>
        <w:t xml:space="preserve">Biermann, Frank, Philipp </w:t>
      </w:r>
      <w:proofErr w:type="spellStart"/>
      <w:r w:rsidRPr="00CA2C74">
        <w:rPr>
          <w:rFonts w:ascii="Garamond" w:hAnsi="Garamond"/>
        </w:rPr>
        <w:t>Pattberg</w:t>
      </w:r>
      <w:proofErr w:type="spellEnd"/>
      <w:r w:rsidRPr="00CA2C74">
        <w:rPr>
          <w:rFonts w:ascii="Garamond" w:hAnsi="Garamond"/>
        </w:rPr>
        <w:t xml:space="preserve">, </w:t>
      </w:r>
      <w:proofErr w:type="spellStart"/>
      <w:r w:rsidRPr="00CA2C74">
        <w:rPr>
          <w:rFonts w:ascii="Garamond" w:hAnsi="Garamond"/>
        </w:rPr>
        <w:t>Harro</w:t>
      </w:r>
      <w:proofErr w:type="spellEnd"/>
      <w:r w:rsidRPr="00CA2C74">
        <w:rPr>
          <w:rFonts w:ascii="Garamond" w:hAnsi="Garamond"/>
        </w:rPr>
        <w:t xml:space="preserve"> van </w:t>
      </w:r>
      <w:proofErr w:type="spellStart"/>
      <w:r w:rsidRPr="00CA2C74">
        <w:rPr>
          <w:rFonts w:ascii="Garamond" w:hAnsi="Garamond"/>
        </w:rPr>
        <w:t>Asselt</w:t>
      </w:r>
      <w:proofErr w:type="spellEnd"/>
      <w:r w:rsidRPr="00CA2C74">
        <w:rPr>
          <w:rFonts w:ascii="Garamond" w:hAnsi="Garamond"/>
        </w:rPr>
        <w:t xml:space="preserve">, and </w:t>
      </w:r>
      <w:proofErr w:type="spellStart"/>
      <w:r w:rsidRPr="00CA2C74">
        <w:rPr>
          <w:rFonts w:ascii="Garamond" w:hAnsi="Garamond"/>
        </w:rPr>
        <w:t>Fariborz</w:t>
      </w:r>
      <w:proofErr w:type="spellEnd"/>
      <w:r w:rsidRPr="00CA2C74">
        <w:rPr>
          <w:rFonts w:ascii="Garamond" w:hAnsi="Garamond"/>
        </w:rPr>
        <w:t xml:space="preserve"> </w:t>
      </w:r>
      <w:proofErr w:type="spellStart"/>
      <w:r w:rsidRPr="00CA2C74">
        <w:rPr>
          <w:rFonts w:ascii="Garamond" w:hAnsi="Garamond"/>
        </w:rPr>
        <w:t>Zelli</w:t>
      </w:r>
      <w:proofErr w:type="spellEnd"/>
      <w:r w:rsidRPr="00CA2C74">
        <w:rPr>
          <w:rFonts w:ascii="Garamond" w:hAnsi="Garamond"/>
        </w:rPr>
        <w:t xml:space="preserve">. 2009. “The fragmentation of global governance architectures: A framework for analysis.” </w:t>
      </w:r>
      <w:r w:rsidRPr="00CA2C74">
        <w:rPr>
          <w:rFonts w:ascii="Garamond" w:hAnsi="Garamond" w:cs="Arial"/>
          <w:i/>
          <w:iCs/>
        </w:rPr>
        <w:t xml:space="preserve">Global Environmental Politics </w:t>
      </w:r>
      <w:r w:rsidRPr="00CA2C74">
        <w:rPr>
          <w:rFonts w:ascii="Garamond" w:hAnsi="Garamond"/>
        </w:rPr>
        <w:t xml:space="preserve">9, 4: 14– 40. </w:t>
      </w:r>
    </w:p>
    <w:p w14:paraId="7FD6D8E0" w14:textId="200E5600" w:rsidR="00207820" w:rsidRDefault="00207820" w:rsidP="00207820">
      <w:pPr>
        <w:spacing w:before="180"/>
        <w:rPr>
          <w:rFonts w:ascii="Garamond" w:hAnsi="Garamond"/>
        </w:rPr>
      </w:pPr>
      <w:r w:rsidRPr="00CA2C74">
        <w:rPr>
          <w:rFonts w:ascii="Garamond" w:hAnsi="Garamond"/>
        </w:rPr>
        <w:t xml:space="preserve">Victor, David G., and Robert O. Keohane. 2011. “The Regime Complex for Climate Change.” </w:t>
      </w:r>
      <w:r w:rsidRPr="00CA2C74">
        <w:rPr>
          <w:rFonts w:ascii="Garamond" w:hAnsi="Garamond"/>
          <w:i/>
        </w:rPr>
        <w:t>Perspectives on Politics</w:t>
      </w:r>
      <w:r w:rsidRPr="00CA2C74">
        <w:rPr>
          <w:rFonts w:ascii="Garamond" w:hAnsi="Garamond"/>
        </w:rPr>
        <w:t xml:space="preserve"> 9 (1):7-23. </w:t>
      </w:r>
    </w:p>
    <w:p w14:paraId="4F5DDB17" w14:textId="77777777" w:rsidR="00445779" w:rsidRPr="00CA2C74" w:rsidRDefault="00445779" w:rsidP="00CA2C74">
      <w:pPr>
        <w:autoSpaceDE w:val="0"/>
        <w:autoSpaceDN w:val="0"/>
        <w:adjustRightInd w:val="0"/>
        <w:spacing w:before="180"/>
        <w:rPr>
          <w:rFonts w:ascii="Garamond" w:hAnsi="Garamond"/>
          <w:b/>
          <w:bCs/>
        </w:rPr>
      </w:pPr>
    </w:p>
    <w:p w14:paraId="41E7FB8F" w14:textId="6F5EE2E7" w:rsidR="00E557AC" w:rsidRPr="00086053" w:rsidRDefault="00445779" w:rsidP="00CA2C74">
      <w:pPr>
        <w:autoSpaceDE w:val="0"/>
        <w:autoSpaceDN w:val="0"/>
        <w:adjustRightInd w:val="0"/>
        <w:spacing w:before="180"/>
        <w:rPr>
          <w:rFonts w:ascii="Garamond" w:hAnsi="Garamond"/>
          <w:b/>
          <w:bCs/>
        </w:rPr>
      </w:pPr>
      <w:r w:rsidRPr="00086053">
        <w:rPr>
          <w:rFonts w:ascii="Garamond" w:hAnsi="Garamond"/>
          <w:b/>
          <w:bCs/>
        </w:rPr>
        <w:t>V</w:t>
      </w:r>
      <w:r w:rsidR="00E557AC" w:rsidRPr="00086053">
        <w:rPr>
          <w:rFonts w:ascii="Garamond" w:hAnsi="Garamond"/>
          <w:b/>
          <w:bCs/>
        </w:rPr>
        <w:t xml:space="preserve">. </w:t>
      </w:r>
      <w:r w:rsidR="005B77A6" w:rsidRPr="00086053">
        <w:rPr>
          <w:rFonts w:ascii="Garamond" w:hAnsi="Garamond"/>
          <w:b/>
          <w:bCs/>
        </w:rPr>
        <w:t xml:space="preserve"> </w:t>
      </w:r>
      <w:r w:rsidR="0046627A" w:rsidRPr="00086053">
        <w:rPr>
          <w:rFonts w:ascii="Garamond" w:hAnsi="Garamond"/>
          <w:b/>
          <w:bCs/>
        </w:rPr>
        <w:t>Losing Legitimacy or Losing Relevance?</w:t>
      </w:r>
    </w:p>
    <w:p w14:paraId="2FB64CFF" w14:textId="77777777" w:rsidR="00086053" w:rsidRPr="007547DD" w:rsidRDefault="00086053" w:rsidP="00086053">
      <w:pPr>
        <w:pStyle w:val="Heading1"/>
        <w:spacing w:before="0" w:beforeAutospacing="0" w:after="0" w:afterAutospacing="0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54085F37" w14:textId="4EFD8CBC" w:rsidR="007547DD" w:rsidRPr="007547DD" w:rsidRDefault="007547DD" w:rsidP="007547DD">
      <w:pPr>
        <w:pStyle w:val="Heading1"/>
        <w:spacing w:before="0" w:beforeAutospacing="0" w:after="120" w:afterAutospacing="0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b w:val="0"/>
          <w:bCs w:val="0"/>
          <w:color w:val="000000"/>
          <w:sz w:val="24"/>
          <w:szCs w:val="24"/>
        </w:rPr>
        <w:t xml:space="preserve">Martin Binder and Monika </w:t>
      </w:r>
      <w:proofErr w:type="spellStart"/>
      <w:r>
        <w:rPr>
          <w:rFonts w:ascii="Garamond" w:hAnsi="Garamond"/>
          <w:b w:val="0"/>
          <w:bCs w:val="0"/>
          <w:color w:val="000000"/>
          <w:sz w:val="24"/>
          <w:szCs w:val="24"/>
        </w:rPr>
        <w:t>Heupel</w:t>
      </w:r>
      <w:proofErr w:type="spellEnd"/>
      <w:r>
        <w:rPr>
          <w:rFonts w:ascii="Garamond" w:hAnsi="Garamond"/>
          <w:b w:val="0"/>
          <w:bCs w:val="0"/>
          <w:color w:val="000000"/>
          <w:sz w:val="24"/>
          <w:szCs w:val="24"/>
        </w:rPr>
        <w:t>. 2015. “The Legitimacy of the UN Security Council: Evidence from Recent General Assembly Debates”. International Studies Quarterly, Vol. 59, pp. 238-250.</w:t>
      </w:r>
    </w:p>
    <w:p w14:paraId="367F6E68" w14:textId="4B9D1C5F" w:rsidR="00704206" w:rsidRPr="007547DD" w:rsidRDefault="005B77A6" w:rsidP="007547DD">
      <w:pPr>
        <w:pStyle w:val="Heading1"/>
        <w:spacing w:before="0" w:beforeAutospacing="0" w:after="120" w:afterAutospacing="0"/>
        <w:rPr>
          <w:rFonts w:ascii="Garamond" w:hAnsi="Garamond"/>
          <w:b w:val="0"/>
          <w:bCs w:val="0"/>
          <w:color w:val="000000"/>
          <w:sz w:val="24"/>
          <w:szCs w:val="24"/>
        </w:rPr>
      </w:pPr>
      <w:proofErr w:type="spellStart"/>
      <w:r w:rsidRPr="007547DD">
        <w:rPr>
          <w:rFonts w:ascii="Garamond" w:hAnsi="Garamond"/>
          <w:b w:val="0"/>
          <w:bCs w:val="0"/>
          <w:sz w:val="24"/>
          <w:szCs w:val="24"/>
        </w:rPr>
        <w:t>Zu</w:t>
      </w:r>
      <w:r w:rsidRPr="007547DD">
        <w:rPr>
          <w:b w:val="0"/>
          <w:bCs w:val="0"/>
          <w:sz w:val="24"/>
          <w:szCs w:val="24"/>
        </w:rPr>
        <w:t>̈</w:t>
      </w:r>
      <w:r w:rsidRPr="007547DD">
        <w:rPr>
          <w:rFonts w:ascii="Garamond" w:hAnsi="Garamond"/>
          <w:b w:val="0"/>
          <w:bCs w:val="0"/>
          <w:sz w:val="24"/>
          <w:szCs w:val="24"/>
        </w:rPr>
        <w:t>rn</w:t>
      </w:r>
      <w:proofErr w:type="spellEnd"/>
      <w:r w:rsidRPr="007547DD">
        <w:rPr>
          <w:rFonts w:ascii="Garamond" w:hAnsi="Garamond"/>
          <w:b w:val="0"/>
          <w:bCs w:val="0"/>
          <w:sz w:val="24"/>
          <w:szCs w:val="24"/>
        </w:rPr>
        <w:t xml:space="preserve">, Michael, Martin Binder, Matthias Ecker-Ehrhardt. 2012. "International Authority and Its Politicization". </w:t>
      </w:r>
      <w:r w:rsidRPr="007547DD">
        <w:rPr>
          <w:rFonts w:ascii="Garamond" w:hAnsi="Garamond" w:cs="Arial"/>
          <w:b w:val="0"/>
          <w:bCs w:val="0"/>
          <w:i/>
          <w:iCs/>
          <w:sz w:val="24"/>
          <w:szCs w:val="24"/>
        </w:rPr>
        <w:t xml:space="preserve">International Theory - A Journal of International Politics, Law and Philosophy </w:t>
      </w:r>
      <w:r w:rsidR="007547DD">
        <w:rPr>
          <w:rFonts w:ascii="Garamond" w:hAnsi="Garamond"/>
          <w:b w:val="0"/>
          <w:bCs w:val="0"/>
          <w:sz w:val="24"/>
          <w:szCs w:val="24"/>
        </w:rPr>
        <w:t>Vol. 4</w:t>
      </w:r>
      <w:r w:rsidRPr="007547DD">
        <w:rPr>
          <w:rFonts w:ascii="Garamond" w:hAnsi="Garamond"/>
          <w:b w:val="0"/>
          <w:bCs w:val="0"/>
          <w:sz w:val="24"/>
          <w:szCs w:val="24"/>
        </w:rPr>
        <w:t xml:space="preserve">, </w:t>
      </w:r>
      <w:r w:rsidR="007547DD">
        <w:rPr>
          <w:rFonts w:ascii="Garamond" w:hAnsi="Garamond"/>
          <w:b w:val="0"/>
          <w:bCs w:val="0"/>
          <w:sz w:val="24"/>
          <w:szCs w:val="24"/>
        </w:rPr>
        <w:t xml:space="preserve">No, </w:t>
      </w:r>
      <w:r w:rsidRPr="007547DD">
        <w:rPr>
          <w:rFonts w:ascii="Garamond" w:hAnsi="Garamond"/>
          <w:b w:val="0"/>
          <w:bCs w:val="0"/>
          <w:sz w:val="24"/>
          <w:szCs w:val="24"/>
        </w:rPr>
        <w:t>1</w:t>
      </w:r>
      <w:r w:rsidR="007547DD">
        <w:rPr>
          <w:rFonts w:ascii="Garamond" w:hAnsi="Garamond"/>
          <w:b w:val="0"/>
          <w:bCs w:val="0"/>
          <w:sz w:val="24"/>
          <w:szCs w:val="24"/>
        </w:rPr>
        <w:t xml:space="preserve">, pp. </w:t>
      </w:r>
      <w:r w:rsidRPr="007547DD">
        <w:rPr>
          <w:rFonts w:ascii="Garamond" w:hAnsi="Garamond"/>
          <w:b w:val="0"/>
          <w:bCs w:val="0"/>
          <w:sz w:val="24"/>
          <w:szCs w:val="24"/>
        </w:rPr>
        <w:t>69- 106.</w:t>
      </w:r>
    </w:p>
    <w:p w14:paraId="28A7482F" w14:textId="469E0054" w:rsidR="00704206" w:rsidRPr="00704206" w:rsidRDefault="00704206" w:rsidP="00704206">
      <w:pPr>
        <w:spacing w:before="180"/>
        <w:rPr>
          <w:rFonts w:ascii="Garamond" w:hAnsi="Garamond"/>
        </w:rPr>
      </w:pPr>
      <w:proofErr w:type="spellStart"/>
      <w:r w:rsidRPr="00704206">
        <w:rPr>
          <w:rFonts w:ascii="Garamond" w:hAnsi="Garamond"/>
        </w:rPr>
        <w:t>Panke</w:t>
      </w:r>
      <w:proofErr w:type="spellEnd"/>
      <w:r w:rsidRPr="00704206">
        <w:rPr>
          <w:rFonts w:ascii="Garamond" w:hAnsi="Garamond"/>
        </w:rPr>
        <w:t xml:space="preserve">, Diana, and Ulrich </w:t>
      </w:r>
      <w:proofErr w:type="spellStart"/>
      <w:r w:rsidRPr="00704206">
        <w:rPr>
          <w:rFonts w:ascii="Garamond" w:hAnsi="Garamond"/>
        </w:rPr>
        <w:t>Petersohn</w:t>
      </w:r>
      <w:proofErr w:type="spellEnd"/>
      <w:r w:rsidRPr="00704206">
        <w:rPr>
          <w:rFonts w:ascii="Garamond" w:hAnsi="Garamond"/>
        </w:rPr>
        <w:t xml:space="preserve">. 2012. “Why International Norms Disappear Sometimes.” </w:t>
      </w:r>
      <w:r w:rsidRPr="00704206">
        <w:rPr>
          <w:rFonts w:ascii="Garamond" w:hAnsi="Garamond"/>
          <w:i/>
          <w:iCs/>
        </w:rPr>
        <w:t>European Journal of International Relations</w:t>
      </w:r>
      <w:r>
        <w:rPr>
          <w:rFonts w:ascii="Garamond" w:hAnsi="Garamond"/>
          <w:i/>
          <w:iCs/>
        </w:rPr>
        <w:t>,</w:t>
      </w:r>
      <w:r w:rsidRPr="00704206"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>Vol. 1</w:t>
      </w:r>
      <w:r w:rsidRPr="00704206">
        <w:rPr>
          <w:rFonts w:ascii="Garamond" w:hAnsi="Garamond"/>
        </w:rPr>
        <w:t>8</w:t>
      </w:r>
      <w:r>
        <w:rPr>
          <w:rFonts w:ascii="Garamond" w:hAnsi="Garamond"/>
        </w:rPr>
        <w:t xml:space="preserve">, No. </w:t>
      </w:r>
      <w:r w:rsidRPr="00704206">
        <w:rPr>
          <w:rFonts w:ascii="Garamond" w:hAnsi="Garamond"/>
        </w:rPr>
        <w:t>4</w:t>
      </w:r>
      <w:r>
        <w:rPr>
          <w:rFonts w:ascii="Garamond" w:hAnsi="Garamond"/>
        </w:rPr>
        <w:t>, pp.</w:t>
      </w:r>
      <w:r w:rsidRPr="00704206">
        <w:rPr>
          <w:rFonts w:ascii="Garamond" w:hAnsi="Garamond"/>
        </w:rPr>
        <w:t xml:space="preserve"> 719–42. </w:t>
      </w:r>
    </w:p>
    <w:p w14:paraId="2B00C85C" w14:textId="77777777" w:rsidR="007547DD" w:rsidRDefault="00704206" w:rsidP="007547DD">
      <w:pPr>
        <w:autoSpaceDE w:val="0"/>
        <w:autoSpaceDN w:val="0"/>
        <w:adjustRightInd w:val="0"/>
        <w:spacing w:before="180"/>
        <w:rPr>
          <w:rFonts w:ascii="Garamond" w:hAnsi="Garamond"/>
          <w:color w:val="131413"/>
        </w:rPr>
      </w:pPr>
      <w:proofErr w:type="spellStart"/>
      <w:r w:rsidRPr="00CA2C74">
        <w:rPr>
          <w:rFonts w:ascii="Garamond" w:hAnsi="Garamond"/>
        </w:rPr>
        <w:lastRenderedPageBreak/>
        <w:t>Dingwerth</w:t>
      </w:r>
      <w:proofErr w:type="spellEnd"/>
      <w:r w:rsidRPr="00CA2C74">
        <w:rPr>
          <w:rFonts w:ascii="Garamond" w:hAnsi="Garamond"/>
        </w:rPr>
        <w:t xml:space="preserve">, Klaus, Witt, Antonia, Lehmann, Ina, Reichel, Ellen, and Weise, Tobias (Eds), </w:t>
      </w:r>
      <w:r w:rsidRPr="00CA2C74">
        <w:rPr>
          <w:rFonts w:ascii="Garamond" w:hAnsi="Garamond"/>
          <w:i/>
          <w:iCs/>
        </w:rPr>
        <w:t>International Organizations under Pressure</w:t>
      </w:r>
      <w:r w:rsidRPr="00CA2C74">
        <w:rPr>
          <w:rFonts w:ascii="Garamond" w:hAnsi="Garamond"/>
        </w:rPr>
        <w:t xml:space="preserve">, Oxford: Oxford University Press, </w:t>
      </w:r>
      <w:r>
        <w:rPr>
          <w:rFonts w:ascii="Garamond" w:hAnsi="Garamond"/>
        </w:rPr>
        <w:t>Chapter 1.</w:t>
      </w:r>
    </w:p>
    <w:p w14:paraId="6ECCE27D" w14:textId="77777777" w:rsidR="007547DD" w:rsidRDefault="005B77A6" w:rsidP="007547DD">
      <w:pPr>
        <w:autoSpaceDE w:val="0"/>
        <w:autoSpaceDN w:val="0"/>
        <w:adjustRightInd w:val="0"/>
        <w:spacing w:before="180"/>
        <w:rPr>
          <w:rFonts w:ascii="Garamond" w:hAnsi="Garamond"/>
          <w:color w:val="131413"/>
        </w:rPr>
      </w:pPr>
      <w:proofErr w:type="spellStart"/>
      <w:r w:rsidRPr="00704206">
        <w:rPr>
          <w:rFonts w:ascii="Garamond" w:hAnsi="Garamond"/>
        </w:rPr>
        <w:t>Faude</w:t>
      </w:r>
      <w:proofErr w:type="spellEnd"/>
      <w:r w:rsidRPr="00704206">
        <w:rPr>
          <w:rFonts w:ascii="Garamond" w:hAnsi="Garamond"/>
        </w:rPr>
        <w:t>, Benjamin and</w:t>
      </w:r>
      <w:r w:rsidRPr="005B77A6">
        <w:rPr>
          <w:rFonts w:ascii="Garamond" w:hAnsi="Garamond"/>
        </w:rPr>
        <w:t xml:space="preserve"> </w:t>
      </w:r>
      <w:proofErr w:type="spellStart"/>
      <w:r w:rsidRPr="005B77A6">
        <w:rPr>
          <w:rFonts w:ascii="Garamond" w:hAnsi="Garamond"/>
        </w:rPr>
        <w:t>Felex</w:t>
      </w:r>
      <w:proofErr w:type="spellEnd"/>
      <w:r w:rsidRPr="005B77A6">
        <w:rPr>
          <w:rFonts w:ascii="Garamond" w:hAnsi="Garamond"/>
        </w:rPr>
        <w:t xml:space="preserve"> </w:t>
      </w:r>
      <w:proofErr w:type="spellStart"/>
      <w:r w:rsidRPr="005B77A6">
        <w:rPr>
          <w:rFonts w:ascii="Garamond" w:hAnsi="Garamond"/>
        </w:rPr>
        <w:t>Große-Kreul</w:t>
      </w:r>
      <w:proofErr w:type="spellEnd"/>
      <w:r w:rsidRPr="005B77A6">
        <w:rPr>
          <w:rFonts w:ascii="Garamond" w:hAnsi="Garamond"/>
        </w:rPr>
        <w:t xml:space="preserve">. 2020. </w:t>
      </w:r>
      <w:r>
        <w:rPr>
          <w:rFonts w:ascii="Garamond" w:hAnsi="Garamond"/>
        </w:rPr>
        <w:t>“</w:t>
      </w:r>
      <w:r w:rsidRPr="005B77A6">
        <w:rPr>
          <w:rFonts w:ascii="Garamond" w:hAnsi="Garamond"/>
        </w:rPr>
        <w:t>Let’s Justify! How Regime Complexes Enhance the Normative Legitimacy of Global Governance</w:t>
      </w:r>
      <w:r>
        <w:rPr>
          <w:rFonts w:ascii="Garamond" w:hAnsi="Garamond"/>
        </w:rPr>
        <w:t>”</w:t>
      </w:r>
      <w:r w:rsidRPr="005B77A6">
        <w:rPr>
          <w:rFonts w:ascii="Garamond" w:hAnsi="Garamond"/>
        </w:rPr>
        <w:t xml:space="preserve">, </w:t>
      </w:r>
      <w:r w:rsidRPr="005B77A6">
        <w:rPr>
          <w:rFonts w:ascii="Garamond" w:hAnsi="Garamond"/>
          <w:i/>
          <w:iCs/>
        </w:rPr>
        <w:t>International Studies Quarterly</w:t>
      </w:r>
      <w:r w:rsidRPr="005B77A6">
        <w:rPr>
          <w:rFonts w:ascii="Garamond" w:hAnsi="Garamond"/>
        </w:rPr>
        <w:t>, 1–9</w:t>
      </w:r>
      <w:r>
        <w:rPr>
          <w:rFonts w:ascii="Garamond" w:hAnsi="Garamond"/>
        </w:rPr>
        <w:t>.</w:t>
      </w:r>
      <w:r w:rsidRPr="005B77A6">
        <w:rPr>
          <w:rFonts w:ascii="Garamond" w:hAnsi="Garamond"/>
        </w:rPr>
        <w:t xml:space="preserve"> </w:t>
      </w:r>
    </w:p>
    <w:p w14:paraId="39DD479A" w14:textId="75E50A66" w:rsidR="005B77A6" w:rsidRPr="007547DD" w:rsidRDefault="005B77A6" w:rsidP="007547DD">
      <w:pPr>
        <w:autoSpaceDE w:val="0"/>
        <w:autoSpaceDN w:val="0"/>
        <w:adjustRightInd w:val="0"/>
        <w:spacing w:before="180"/>
        <w:rPr>
          <w:rFonts w:ascii="Garamond" w:hAnsi="Garamond"/>
          <w:color w:val="131413"/>
        </w:rPr>
      </w:pPr>
      <w:proofErr w:type="spellStart"/>
      <w:r>
        <w:rPr>
          <w:rFonts w:ascii="Garamond" w:hAnsi="Garamond"/>
        </w:rPr>
        <w:t>Aart</w:t>
      </w:r>
      <w:proofErr w:type="spellEnd"/>
      <w:r>
        <w:rPr>
          <w:rFonts w:ascii="Garamond" w:hAnsi="Garamond"/>
        </w:rPr>
        <w:t xml:space="preserve"> Scholte and Jonas </w:t>
      </w:r>
      <w:proofErr w:type="spellStart"/>
      <w:r>
        <w:rPr>
          <w:rFonts w:ascii="Garamond" w:hAnsi="Garamond"/>
        </w:rPr>
        <w:t>Tallberg</w:t>
      </w:r>
      <w:proofErr w:type="spellEnd"/>
      <w:r>
        <w:rPr>
          <w:rFonts w:ascii="Garamond" w:hAnsi="Garamond"/>
        </w:rPr>
        <w:t xml:space="preserve">. 2028. “Theorizing the Institutional Sources of Global Governance Legitimacy.” </w:t>
      </w:r>
      <w:r w:rsidRPr="00CA2C74">
        <w:rPr>
          <w:rFonts w:ascii="Garamond" w:hAnsi="Garamond"/>
        </w:rPr>
        <w:t xml:space="preserve">In Jonas </w:t>
      </w:r>
      <w:proofErr w:type="spellStart"/>
      <w:r w:rsidRPr="00CA2C74">
        <w:rPr>
          <w:rFonts w:ascii="Garamond" w:hAnsi="Garamond"/>
        </w:rPr>
        <w:t>Tallberg</w:t>
      </w:r>
      <w:proofErr w:type="spellEnd"/>
      <w:r w:rsidRPr="00CA2C74">
        <w:rPr>
          <w:rFonts w:ascii="Garamond" w:hAnsi="Garamond"/>
        </w:rPr>
        <w:t xml:space="preserve">, Karin </w:t>
      </w:r>
      <w:proofErr w:type="spellStart"/>
      <w:r w:rsidRPr="00CA2C74">
        <w:rPr>
          <w:rFonts w:ascii="Garamond" w:hAnsi="Garamond"/>
        </w:rPr>
        <w:t>Ba</w:t>
      </w:r>
      <w:r w:rsidRPr="00CA2C74">
        <w:t>̈</w:t>
      </w:r>
      <w:r w:rsidRPr="00CA2C74">
        <w:rPr>
          <w:rFonts w:ascii="Garamond" w:hAnsi="Garamond"/>
        </w:rPr>
        <w:t>ckstrand</w:t>
      </w:r>
      <w:proofErr w:type="spellEnd"/>
      <w:r w:rsidRPr="00CA2C74">
        <w:rPr>
          <w:rFonts w:ascii="Garamond" w:hAnsi="Garamond"/>
        </w:rPr>
        <w:t xml:space="preserve"> and Jan </w:t>
      </w:r>
      <w:proofErr w:type="spellStart"/>
      <w:r w:rsidRPr="00CA2C74">
        <w:rPr>
          <w:rFonts w:ascii="Garamond" w:hAnsi="Garamond"/>
        </w:rPr>
        <w:t>Aart</w:t>
      </w:r>
      <w:proofErr w:type="spellEnd"/>
      <w:r w:rsidRPr="00CA2C74">
        <w:rPr>
          <w:rFonts w:ascii="Garamond" w:hAnsi="Garamond"/>
        </w:rPr>
        <w:t xml:space="preserve"> Scholte (Eds.), </w:t>
      </w:r>
      <w:r w:rsidRPr="00CA2C74">
        <w:rPr>
          <w:rFonts w:ascii="Garamond" w:hAnsi="Garamond"/>
          <w:i/>
          <w:iCs/>
        </w:rPr>
        <w:t>Legitimacy in Global Governance</w:t>
      </w:r>
      <w:r>
        <w:rPr>
          <w:rFonts w:ascii="Garamond" w:hAnsi="Garamond"/>
        </w:rPr>
        <w:t xml:space="preserve"> (</w:t>
      </w:r>
      <w:r w:rsidRPr="00CA2C74">
        <w:rPr>
          <w:rFonts w:ascii="Garamond" w:hAnsi="Garamond"/>
        </w:rPr>
        <w:t>Oxford University Press</w:t>
      </w:r>
      <w:r>
        <w:rPr>
          <w:rFonts w:ascii="Garamond" w:hAnsi="Garamond"/>
        </w:rPr>
        <w:t>), Chapter 4.</w:t>
      </w:r>
    </w:p>
    <w:p w14:paraId="03F29CBF" w14:textId="4A527AF8" w:rsidR="005B77A6" w:rsidRPr="00CA2C74" w:rsidRDefault="00CA2C74" w:rsidP="005B77A6">
      <w:pPr>
        <w:spacing w:before="180"/>
        <w:rPr>
          <w:rFonts w:ascii="Garamond" w:hAnsi="Garamond"/>
        </w:rPr>
      </w:pPr>
      <w:proofErr w:type="spellStart"/>
      <w:r w:rsidRPr="00CA2C74">
        <w:rPr>
          <w:rFonts w:ascii="Garamond" w:hAnsi="Garamond"/>
        </w:rPr>
        <w:t>Ba</w:t>
      </w:r>
      <w:r w:rsidRPr="00CA2C74">
        <w:t>̈</w:t>
      </w:r>
      <w:r w:rsidRPr="00CA2C74">
        <w:rPr>
          <w:rFonts w:ascii="Garamond" w:hAnsi="Garamond"/>
        </w:rPr>
        <w:t>ckstrand</w:t>
      </w:r>
      <w:proofErr w:type="spellEnd"/>
      <w:r w:rsidRPr="00CA2C74">
        <w:rPr>
          <w:rFonts w:ascii="Garamond" w:hAnsi="Garamond"/>
        </w:rPr>
        <w:t xml:space="preserve">, Karin and Fredrik </w:t>
      </w:r>
      <w:proofErr w:type="spellStart"/>
      <w:r w:rsidRPr="00CA2C74">
        <w:rPr>
          <w:rFonts w:ascii="Garamond" w:hAnsi="Garamond"/>
        </w:rPr>
        <w:t>So</w:t>
      </w:r>
      <w:r w:rsidRPr="00CA2C74">
        <w:t>̈</w:t>
      </w:r>
      <w:r w:rsidRPr="00CA2C74">
        <w:rPr>
          <w:rFonts w:ascii="Garamond" w:hAnsi="Garamond"/>
        </w:rPr>
        <w:t>derbaum</w:t>
      </w:r>
      <w:proofErr w:type="spellEnd"/>
      <w:r w:rsidRPr="00CA2C74">
        <w:rPr>
          <w:rFonts w:ascii="Garamond" w:hAnsi="Garamond"/>
        </w:rPr>
        <w:t xml:space="preserve">. 2018. “Legitimation and </w:t>
      </w:r>
      <w:proofErr w:type="spellStart"/>
      <w:r w:rsidRPr="00CA2C74">
        <w:rPr>
          <w:rFonts w:ascii="Garamond" w:hAnsi="Garamond"/>
        </w:rPr>
        <w:t>Delegitimation</w:t>
      </w:r>
      <w:proofErr w:type="spellEnd"/>
      <w:r w:rsidRPr="00CA2C74">
        <w:rPr>
          <w:rFonts w:ascii="Garamond" w:hAnsi="Garamond"/>
        </w:rPr>
        <w:t xml:space="preserve"> in Global Governance.” </w:t>
      </w:r>
      <w:r w:rsidR="005B77A6" w:rsidRPr="00CA2C74">
        <w:rPr>
          <w:rFonts w:ascii="Garamond" w:hAnsi="Garamond"/>
        </w:rPr>
        <w:t xml:space="preserve">In Jonas </w:t>
      </w:r>
      <w:proofErr w:type="spellStart"/>
      <w:r w:rsidR="005B77A6" w:rsidRPr="00CA2C74">
        <w:rPr>
          <w:rFonts w:ascii="Garamond" w:hAnsi="Garamond"/>
        </w:rPr>
        <w:t>Tallberg</w:t>
      </w:r>
      <w:proofErr w:type="spellEnd"/>
      <w:r w:rsidR="005B77A6" w:rsidRPr="00CA2C74">
        <w:rPr>
          <w:rFonts w:ascii="Garamond" w:hAnsi="Garamond"/>
        </w:rPr>
        <w:t xml:space="preserve">, Karin </w:t>
      </w:r>
      <w:proofErr w:type="spellStart"/>
      <w:r w:rsidR="005B77A6" w:rsidRPr="00CA2C74">
        <w:rPr>
          <w:rFonts w:ascii="Garamond" w:hAnsi="Garamond"/>
        </w:rPr>
        <w:t>Ba</w:t>
      </w:r>
      <w:r w:rsidR="005B77A6" w:rsidRPr="00CA2C74">
        <w:t>̈</w:t>
      </w:r>
      <w:r w:rsidR="005B77A6" w:rsidRPr="00CA2C74">
        <w:rPr>
          <w:rFonts w:ascii="Garamond" w:hAnsi="Garamond"/>
        </w:rPr>
        <w:t>ckstrand</w:t>
      </w:r>
      <w:proofErr w:type="spellEnd"/>
      <w:r w:rsidR="005B77A6" w:rsidRPr="00CA2C74">
        <w:rPr>
          <w:rFonts w:ascii="Garamond" w:hAnsi="Garamond"/>
        </w:rPr>
        <w:t xml:space="preserve"> and Jan </w:t>
      </w:r>
      <w:proofErr w:type="spellStart"/>
      <w:r w:rsidR="005B77A6" w:rsidRPr="00CA2C74">
        <w:rPr>
          <w:rFonts w:ascii="Garamond" w:hAnsi="Garamond"/>
        </w:rPr>
        <w:t>Aart</w:t>
      </w:r>
      <w:proofErr w:type="spellEnd"/>
      <w:r w:rsidR="005B77A6" w:rsidRPr="00CA2C74">
        <w:rPr>
          <w:rFonts w:ascii="Garamond" w:hAnsi="Garamond"/>
        </w:rPr>
        <w:t xml:space="preserve"> Scholte (Eds.), </w:t>
      </w:r>
      <w:r w:rsidR="005B77A6" w:rsidRPr="00CA2C74">
        <w:rPr>
          <w:rFonts w:ascii="Garamond" w:hAnsi="Garamond"/>
          <w:i/>
          <w:iCs/>
        </w:rPr>
        <w:t>Legitimacy in Global Governance</w:t>
      </w:r>
      <w:r w:rsidR="005B77A6">
        <w:rPr>
          <w:rFonts w:ascii="Garamond" w:hAnsi="Garamond"/>
        </w:rPr>
        <w:t xml:space="preserve"> (</w:t>
      </w:r>
      <w:r w:rsidR="005B77A6" w:rsidRPr="00CA2C74">
        <w:rPr>
          <w:rFonts w:ascii="Garamond" w:hAnsi="Garamond"/>
        </w:rPr>
        <w:t>Oxford University Press</w:t>
      </w:r>
      <w:r w:rsidR="005B77A6">
        <w:rPr>
          <w:rFonts w:ascii="Garamond" w:hAnsi="Garamond"/>
        </w:rPr>
        <w:t>), Chapter 6.</w:t>
      </w:r>
    </w:p>
    <w:p w14:paraId="6D3282D7" w14:textId="45D26E69" w:rsidR="000D2EE4" w:rsidRPr="000D2EE4" w:rsidRDefault="00704206" w:rsidP="000D2EE4">
      <w:pPr>
        <w:spacing w:before="180"/>
        <w:rPr>
          <w:rFonts w:ascii="Garamond" w:hAnsi="Garamond"/>
          <w:u w:val="single"/>
        </w:rPr>
      </w:pPr>
      <w:r w:rsidRPr="00704206">
        <w:rPr>
          <w:rFonts w:ascii="Garamond" w:hAnsi="Garamond"/>
          <w:u w:val="single"/>
        </w:rPr>
        <w:t>Recommended</w:t>
      </w:r>
    </w:p>
    <w:p w14:paraId="2358B2F3" w14:textId="34A7792A" w:rsidR="00F1396D" w:rsidRPr="00F1396D" w:rsidRDefault="00F1396D" w:rsidP="00F1396D">
      <w:pPr>
        <w:autoSpaceDE w:val="0"/>
        <w:autoSpaceDN w:val="0"/>
        <w:adjustRightInd w:val="0"/>
        <w:spacing w:before="180"/>
        <w:rPr>
          <w:rFonts w:ascii="Garamond" w:hAnsi="Garamond"/>
          <w:color w:val="131413"/>
        </w:rPr>
      </w:pPr>
      <w:r w:rsidRPr="00F1396D">
        <w:rPr>
          <w:rStyle w:val="authors"/>
          <w:rFonts w:ascii="Garamond" w:hAnsi="Garamond" w:cs="Arial"/>
          <w:color w:val="333333"/>
        </w:rPr>
        <w:t>Matthew D. Stephen</w:t>
      </w:r>
      <w:r>
        <w:rPr>
          <w:rStyle w:val="apple-converted-space"/>
          <w:rFonts w:ascii="Garamond" w:hAnsi="Garamond" w:cs="Arial"/>
          <w:color w:val="333333"/>
          <w:shd w:val="clear" w:color="auto" w:fill="FFFFFF"/>
        </w:rPr>
        <w:t xml:space="preserve">. </w:t>
      </w:r>
      <w:r w:rsidRPr="00F1396D">
        <w:rPr>
          <w:rStyle w:val="Date2"/>
          <w:rFonts w:ascii="Garamond" w:hAnsi="Garamond" w:cs="Arial"/>
          <w:color w:val="333333"/>
        </w:rPr>
        <w:t>2018</w:t>
      </w:r>
      <w:r>
        <w:rPr>
          <w:rStyle w:val="Date2"/>
          <w:rFonts w:ascii="Garamond" w:hAnsi="Garamond" w:cs="Arial"/>
          <w:color w:val="333333"/>
        </w:rPr>
        <w:t>. “</w:t>
      </w:r>
      <w:r w:rsidRPr="00F1396D">
        <w:rPr>
          <w:rStyle w:val="arttitle"/>
          <w:rFonts w:ascii="Garamond" w:hAnsi="Garamond" w:cs="Arial"/>
          <w:color w:val="333333"/>
        </w:rPr>
        <w:t>Legitimacy Deficits of International Organizations: design, drift, and decoupling at the UN Security Council</w:t>
      </w:r>
      <w:r>
        <w:rPr>
          <w:rStyle w:val="arttitle"/>
          <w:rFonts w:ascii="Garamond" w:hAnsi="Garamond" w:cs="Arial"/>
          <w:color w:val="333333"/>
        </w:rPr>
        <w:t>.”</w:t>
      </w:r>
      <w:r w:rsidRPr="00F1396D">
        <w:rPr>
          <w:rStyle w:val="apple-converted-space"/>
          <w:rFonts w:ascii="Garamond" w:hAnsi="Garamond" w:cs="Arial"/>
          <w:color w:val="333333"/>
          <w:shd w:val="clear" w:color="auto" w:fill="FFFFFF"/>
        </w:rPr>
        <w:t> </w:t>
      </w:r>
      <w:r w:rsidRPr="00F1396D">
        <w:rPr>
          <w:rStyle w:val="serialtitle"/>
          <w:rFonts w:ascii="Garamond" w:hAnsi="Garamond" w:cs="Arial"/>
          <w:i/>
          <w:iCs/>
          <w:color w:val="333333"/>
        </w:rPr>
        <w:t>Cambridge Review of International Affairs,</w:t>
      </w:r>
      <w:r w:rsidRPr="00F1396D">
        <w:rPr>
          <w:rStyle w:val="apple-converted-space"/>
          <w:rFonts w:ascii="Garamond" w:hAnsi="Garamond" w:cs="Arial"/>
          <w:i/>
          <w:iCs/>
          <w:color w:val="333333"/>
          <w:shd w:val="clear" w:color="auto" w:fill="FFFFFF"/>
        </w:rPr>
        <w:t> </w:t>
      </w:r>
      <w:r>
        <w:rPr>
          <w:rStyle w:val="volumeissue"/>
          <w:rFonts w:ascii="Garamond" w:hAnsi="Garamond" w:cs="Arial"/>
          <w:color w:val="333333"/>
        </w:rPr>
        <w:t>Vol. 3</w:t>
      </w:r>
      <w:r w:rsidRPr="00F1396D">
        <w:rPr>
          <w:rStyle w:val="volumeissue"/>
          <w:rFonts w:ascii="Garamond" w:hAnsi="Garamond" w:cs="Arial"/>
          <w:color w:val="333333"/>
        </w:rPr>
        <w:t>1</w:t>
      </w:r>
      <w:r>
        <w:rPr>
          <w:rStyle w:val="volumeissue"/>
          <w:rFonts w:ascii="Garamond" w:hAnsi="Garamond" w:cs="Arial"/>
          <w:color w:val="333333"/>
        </w:rPr>
        <w:t xml:space="preserve">, No. </w:t>
      </w:r>
      <w:r w:rsidRPr="00F1396D">
        <w:rPr>
          <w:rStyle w:val="volumeissue"/>
          <w:rFonts w:ascii="Garamond" w:hAnsi="Garamond" w:cs="Arial"/>
          <w:color w:val="333333"/>
        </w:rPr>
        <w:t>1,</w:t>
      </w:r>
      <w:r>
        <w:rPr>
          <w:rStyle w:val="volumeissue"/>
          <w:rFonts w:ascii="Garamond" w:hAnsi="Garamond" w:cs="Arial"/>
          <w:color w:val="333333"/>
        </w:rPr>
        <w:t xml:space="preserve"> pp.</w:t>
      </w:r>
      <w:r w:rsidRPr="00F1396D">
        <w:rPr>
          <w:rStyle w:val="apple-converted-space"/>
          <w:rFonts w:ascii="Garamond" w:hAnsi="Garamond" w:cs="Arial"/>
          <w:color w:val="333333"/>
          <w:shd w:val="clear" w:color="auto" w:fill="FFFFFF"/>
        </w:rPr>
        <w:t> </w:t>
      </w:r>
      <w:r w:rsidRPr="00F1396D">
        <w:rPr>
          <w:rStyle w:val="pagerange"/>
          <w:rFonts w:ascii="Garamond" w:hAnsi="Garamond" w:cs="Arial"/>
          <w:color w:val="333333"/>
        </w:rPr>
        <w:t>96-12</w:t>
      </w:r>
      <w:r>
        <w:rPr>
          <w:rStyle w:val="pagerange"/>
          <w:rFonts w:ascii="Garamond" w:hAnsi="Garamond" w:cs="Arial"/>
          <w:color w:val="333333"/>
        </w:rPr>
        <w:t>0.</w:t>
      </w:r>
    </w:p>
    <w:p w14:paraId="1D95322B" w14:textId="77777777" w:rsidR="00704206" w:rsidRPr="00CA2C74" w:rsidRDefault="00704206" w:rsidP="00704206">
      <w:pPr>
        <w:spacing w:before="180"/>
        <w:rPr>
          <w:rFonts w:ascii="Garamond" w:hAnsi="Garamond"/>
        </w:rPr>
      </w:pPr>
      <w:r w:rsidRPr="00CA2C74">
        <w:rPr>
          <w:rFonts w:ascii="Garamond" w:hAnsi="Garamond"/>
        </w:rPr>
        <w:t xml:space="preserve">Lenz, Tobias and Lora Viola. 2017. “Legitimacy and Institutional Change in International Organizations: A Cognitive Approach.” </w:t>
      </w:r>
      <w:r w:rsidRPr="00CA2C74">
        <w:rPr>
          <w:rFonts w:ascii="Garamond" w:hAnsi="Garamond"/>
          <w:i/>
          <w:iCs/>
        </w:rPr>
        <w:t xml:space="preserve">Review of International Studies </w:t>
      </w:r>
      <w:r w:rsidRPr="00CA2C74">
        <w:rPr>
          <w:rFonts w:ascii="Garamond" w:hAnsi="Garamond"/>
        </w:rPr>
        <w:t xml:space="preserve">43(5): 939–61. </w:t>
      </w:r>
    </w:p>
    <w:p w14:paraId="6CBD4D0F" w14:textId="77777777" w:rsidR="00704206" w:rsidRDefault="00704206" w:rsidP="00704206">
      <w:pPr>
        <w:autoSpaceDE w:val="0"/>
        <w:autoSpaceDN w:val="0"/>
        <w:adjustRightInd w:val="0"/>
        <w:spacing w:before="180"/>
        <w:rPr>
          <w:rFonts w:ascii="Garamond" w:hAnsi="Garamond"/>
          <w:color w:val="131413"/>
        </w:rPr>
      </w:pPr>
      <w:r w:rsidRPr="00CA2C74">
        <w:rPr>
          <w:rFonts w:ascii="Garamond" w:hAnsi="Garamond"/>
          <w:color w:val="131413"/>
        </w:rPr>
        <w:t xml:space="preserve">Hurd, I. (2018) Legitimacy and contestation in global governance: Revisiting the folk theory of international institutions. The Review of International Organizations </w:t>
      </w:r>
      <w:hyperlink r:id="rId9" w:history="1">
        <w:r w:rsidRPr="00CA2C74">
          <w:rPr>
            <w:rStyle w:val="Hyperlink"/>
            <w:rFonts w:ascii="Garamond" w:hAnsi="Garamond"/>
          </w:rPr>
          <w:t>https://doi.org/10.1007/s11558-018-9338-z</w:t>
        </w:r>
      </w:hyperlink>
      <w:r w:rsidRPr="00CA2C74">
        <w:rPr>
          <w:rFonts w:ascii="Garamond" w:hAnsi="Garamond"/>
          <w:color w:val="131413"/>
        </w:rPr>
        <w:t>.</w:t>
      </w:r>
    </w:p>
    <w:p w14:paraId="70EBB8D2" w14:textId="16B7BA0C" w:rsidR="003D7A49" w:rsidRPr="00CA2C74" w:rsidRDefault="00445779" w:rsidP="00CA2C74">
      <w:pPr>
        <w:spacing w:before="180"/>
        <w:rPr>
          <w:rFonts w:ascii="Garamond" w:hAnsi="Garamond"/>
          <w:color w:val="131413"/>
        </w:rPr>
      </w:pPr>
      <w:proofErr w:type="spellStart"/>
      <w:r w:rsidRPr="00CA2C74">
        <w:rPr>
          <w:rFonts w:ascii="Garamond" w:hAnsi="Garamond"/>
          <w:color w:val="131413"/>
        </w:rPr>
        <w:t>Dellmuth</w:t>
      </w:r>
      <w:proofErr w:type="spellEnd"/>
      <w:r w:rsidRPr="00CA2C74">
        <w:rPr>
          <w:rFonts w:ascii="Garamond" w:hAnsi="Garamond"/>
          <w:color w:val="131413"/>
        </w:rPr>
        <w:t xml:space="preserve">, L.M., &amp; </w:t>
      </w:r>
      <w:proofErr w:type="spellStart"/>
      <w:r w:rsidRPr="00CA2C74">
        <w:rPr>
          <w:rFonts w:ascii="Garamond" w:hAnsi="Garamond"/>
          <w:color w:val="131413"/>
        </w:rPr>
        <w:t>Tallberg</w:t>
      </w:r>
      <w:proofErr w:type="spellEnd"/>
      <w:r w:rsidRPr="00CA2C74">
        <w:rPr>
          <w:rFonts w:ascii="Garamond" w:hAnsi="Garamond"/>
          <w:color w:val="131413"/>
        </w:rPr>
        <w:t xml:space="preserve">, J. (forthcoming). Why National and International Legitimacy Are Linked: Social Trust as an Antecedent Factor. </w:t>
      </w:r>
      <w:r w:rsidRPr="00CA2C74">
        <w:rPr>
          <w:rFonts w:ascii="Garamond" w:hAnsi="Garamond"/>
          <w:i/>
          <w:iCs/>
          <w:color w:val="131413"/>
        </w:rPr>
        <w:t>Review of International Organizations</w:t>
      </w:r>
      <w:r w:rsidRPr="00CA2C74">
        <w:rPr>
          <w:rFonts w:ascii="Garamond" w:hAnsi="Garamond"/>
          <w:color w:val="131413"/>
        </w:rPr>
        <w:t>.</w:t>
      </w:r>
    </w:p>
    <w:p w14:paraId="5B3F1DFA" w14:textId="47C39901" w:rsidR="00C31D97" w:rsidRDefault="00C31D97" w:rsidP="00CA2C74">
      <w:pPr>
        <w:spacing w:before="180"/>
        <w:rPr>
          <w:rFonts w:ascii="Garamond" w:hAnsi="Garamond"/>
          <w:color w:val="131413"/>
        </w:rPr>
      </w:pPr>
      <w:proofErr w:type="spellStart"/>
      <w:r w:rsidRPr="00CA2C74">
        <w:rPr>
          <w:rFonts w:ascii="Garamond" w:hAnsi="Garamond"/>
          <w:color w:val="131413"/>
        </w:rPr>
        <w:t>Gregoratti</w:t>
      </w:r>
      <w:proofErr w:type="spellEnd"/>
      <w:r w:rsidRPr="00CA2C74">
        <w:rPr>
          <w:rFonts w:ascii="Garamond" w:hAnsi="Garamond"/>
          <w:color w:val="131413"/>
        </w:rPr>
        <w:t xml:space="preserve">, C., &amp; </w:t>
      </w:r>
      <w:proofErr w:type="spellStart"/>
      <w:r w:rsidRPr="00CA2C74">
        <w:rPr>
          <w:rFonts w:ascii="Garamond" w:hAnsi="Garamond"/>
          <w:color w:val="131413"/>
        </w:rPr>
        <w:t>Uhlin</w:t>
      </w:r>
      <w:proofErr w:type="spellEnd"/>
      <w:r w:rsidRPr="00CA2C74">
        <w:rPr>
          <w:rFonts w:ascii="Garamond" w:hAnsi="Garamond"/>
          <w:color w:val="131413"/>
        </w:rPr>
        <w:t xml:space="preserve">, A. (2018). Civil Society Protest and the (De)Legitimation of Global Governance Institutions. In J. </w:t>
      </w:r>
      <w:proofErr w:type="spellStart"/>
      <w:r w:rsidRPr="00CA2C74">
        <w:rPr>
          <w:rFonts w:ascii="Garamond" w:hAnsi="Garamond"/>
          <w:color w:val="131413"/>
        </w:rPr>
        <w:t>Tallberg</w:t>
      </w:r>
      <w:proofErr w:type="spellEnd"/>
      <w:r w:rsidRPr="00CA2C74">
        <w:rPr>
          <w:rFonts w:ascii="Garamond" w:hAnsi="Garamond"/>
          <w:color w:val="131413"/>
        </w:rPr>
        <w:t xml:space="preserve">, K. </w:t>
      </w:r>
      <w:proofErr w:type="spellStart"/>
      <w:r w:rsidRPr="00CA2C74">
        <w:rPr>
          <w:rFonts w:ascii="Garamond" w:hAnsi="Garamond"/>
          <w:color w:val="131413"/>
        </w:rPr>
        <w:t>Bäckstrand</w:t>
      </w:r>
      <w:proofErr w:type="spellEnd"/>
      <w:r w:rsidRPr="00CA2C74">
        <w:rPr>
          <w:rFonts w:ascii="Garamond" w:hAnsi="Garamond"/>
          <w:color w:val="131413"/>
        </w:rPr>
        <w:t>, &amp; J. A. Scholte (Eds.), Legitimacy in Global Governance (Oxford: Oxford University Press)</w:t>
      </w:r>
    </w:p>
    <w:p w14:paraId="2D40D997" w14:textId="1F6DDD42" w:rsidR="00445779" w:rsidRPr="00CA2C74" w:rsidRDefault="00445779" w:rsidP="00CA2C74">
      <w:pPr>
        <w:spacing w:before="180"/>
        <w:rPr>
          <w:rFonts w:ascii="Garamond" w:eastAsiaTheme="minorHAnsi" w:hAnsi="Garamond"/>
          <w:color w:val="131413"/>
          <w:lang w:eastAsia="en-US"/>
        </w:rPr>
      </w:pPr>
      <w:proofErr w:type="spellStart"/>
      <w:r w:rsidRPr="00CA2C74">
        <w:rPr>
          <w:rFonts w:ascii="Garamond" w:hAnsi="Garamond"/>
          <w:color w:val="131413"/>
        </w:rPr>
        <w:t>Hooghe</w:t>
      </w:r>
      <w:proofErr w:type="spellEnd"/>
      <w:r w:rsidRPr="00CA2C74">
        <w:rPr>
          <w:rFonts w:ascii="Garamond" w:hAnsi="Garamond"/>
          <w:color w:val="131413"/>
        </w:rPr>
        <w:t>, L., Lenz, T., &amp; Marks, G. (2019) Contested world order: The de</w:t>
      </w:r>
      <w:r w:rsidR="00C31D97" w:rsidRPr="00CA2C74">
        <w:rPr>
          <w:rFonts w:ascii="Garamond" w:hAnsi="Garamond"/>
          <w:color w:val="131413"/>
        </w:rPr>
        <w:t>-</w:t>
      </w:r>
      <w:r w:rsidRPr="00CA2C74">
        <w:rPr>
          <w:rFonts w:ascii="Garamond" w:hAnsi="Garamond"/>
          <w:color w:val="131413"/>
        </w:rPr>
        <w:t xml:space="preserve">legitimation of international governance. </w:t>
      </w:r>
      <w:r w:rsidRPr="00CA2C74">
        <w:rPr>
          <w:rFonts w:ascii="Garamond" w:hAnsi="Garamond"/>
          <w:i/>
          <w:iCs/>
          <w:color w:val="131413"/>
        </w:rPr>
        <w:t>The Review of International Organizations</w:t>
      </w:r>
      <w:r w:rsidRPr="00CA2C74">
        <w:rPr>
          <w:rStyle w:val="u-visually-hidden"/>
          <w:rFonts w:ascii="Garamond" w:hAnsi="Garamond"/>
          <w:b/>
          <w:bCs/>
          <w:bdr w:val="none" w:sz="0" w:space="0" w:color="auto" w:frame="1"/>
        </w:rPr>
        <w:t xml:space="preserve"> </w:t>
      </w:r>
      <w:r w:rsidRPr="00CA2C74">
        <w:rPr>
          <w:rFonts w:ascii="Garamond" w:hAnsi="Garamond"/>
          <w:b/>
          <w:bCs/>
        </w:rPr>
        <w:t>14</w:t>
      </w:r>
      <w:r w:rsidR="003D7A49" w:rsidRPr="00CA2C74">
        <w:rPr>
          <w:rFonts w:ascii="Garamond" w:hAnsi="Garamond"/>
          <w:b/>
          <w:bCs/>
        </w:rPr>
        <w:t>:</w:t>
      </w:r>
      <w:r w:rsidRPr="00CA2C74">
        <w:rPr>
          <w:rFonts w:ascii="Garamond" w:hAnsi="Garamond"/>
        </w:rPr>
        <w:t xml:space="preserve"> 731–743.</w:t>
      </w:r>
    </w:p>
    <w:p w14:paraId="21DEB6BD" w14:textId="70D8A4DE" w:rsidR="00D744FF" w:rsidRPr="00CA2C74" w:rsidRDefault="00445779" w:rsidP="00CA2C74">
      <w:pPr>
        <w:autoSpaceDE w:val="0"/>
        <w:autoSpaceDN w:val="0"/>
        <w:adjustRightInd w:val="0"/>
        <w:spacing w:before="180"/>
        <w:rPr>
          <w:rFonts w:ascii="Garamond" w:hAnsi="Garamond"/>
          <w:color w:val="131413"/>
        </w:rPr>
      </w:pPr>
      <w:proofErr w:type="spellStart"/>
      <w:r w:rsidRPr="00CA2C74">
        <w:rPr>
          <w:rFonts w:ascii="Garamond" w:hAnsi="Garamond"/>
          <w:color w:val="131413"/>
        </w:rPr>
        <w:t>Zu</w:t>
      </w:r>
      <w:r w:rsidRPr="00CA2C74">
        <w:rPr>
          <w:color w:val="131413"/>
        </w:rPr>
        <w:t>̈</w:t>
      </w:r>
      <w:r w:rsidRPr="00CA2C74">
        <w:rPr>
          <w:rFonts w:ascii="Garamond" w:hAnsi="Garamond"/>
          <w:color w:val="131413"/>
        </w:rPr>
        <w:t>rn</w:t>
      </w:r>
      <w:proofErr w:type="spellEnd"/>
      <w:r w:rsidRPr="00CA2C74">
        <w:rPr>
          <w:rFonts w:ascii="Garamond" w:hAnsi="Garamond"/>
          <w:color w:val="131413"/>
        </w:rPr>
        <w:t>, M. (2004). Global Governance and Legitimacy Problems. Government and Opposition, 39(2), 260–287.</w:t>
      </w:r>
    </w:p>
    <w:p w14:paraId="17404161" w14:textId="77777777" w:rsidR="0048458F" w:rsidRDefault="00704206" w:rsidP="0048458F">
      <w:pPr>
        <w:spacing w:before="180"/>
        <w:rPr>
          <w:rFonts w:ascii="Garamond" w:hAnsi="Garamond"/>
        </w:rPr>
      </w:pPr>
      <w:proofErr w:type="spellStart"/>
      <w:r w:rsidRPr="00CA2C74">
        <w:rPr>
          <w:rFonts w:ascii="Garamond" w:hAnsi="Garamond"/>
        </w:rPr>
        <w:t>Tallberg</w:t>
      </w:r>
      <w:proofErr w:type="spellEnd"/>
      <w:r w:rsidRPr="00CA2C74">
        <w:rPr>
          <w:rFonts w:ascii="Garamond" w:hAnsi="Garamond"/>
        </w:rPr>
        <w:t xml:space="preserve">, Jonas and Michael </w:t>
      </w:r>
      <w:proofErr w:type="spellStart"/>
      <w:r w:rsidRPr="00CA2C74">
        <w:rPr>
          <w:rFonts w:ascii="Garamond" w:hAnsi="Garamond"/>
        </w:rPr>
        <w:t>Zu</w:t>
      </w:r>
      <w:r w:rsidRPr="00CA2C74">
        <w:t>̈</w:t>
      </w:r>
      <w:r w:rsidRPr="00CA2C74">
        <w:rPr>
          <w:rFonts w:ascii="Garamond" w:hAnsi="Garamond"/>
        </w:rPr>
        <w:t>rn</w:t>
      </w:r>
      <w:proofErr w:type="spellEnd"/>
      <w:r w:rsidRPr="00CA2C74">
        <w:rPr>
          <w:rFonts w:ascii="Garamond" w:hAnsi="Garamond"/>
        </w:rPr>
        <w:t xml:space="preserve">. 2019. “The Legitimacy and Legitimation of International Organization: Introduction and Framework.” </w:t>
      </w:r>
      <w:r w:rsidRPr="00CA2C74">
        <w:rPr>
          <w:rFonts w:ascii="Garamond" w:hAnsi="Garamond"/>
          <w:i/>
          <w:iCs/>
        </w:rPr>
        <w:t xml:space="preserve">Review of International Organizations </w:t>
      </w:r>
      <w:r w:rsidRPr="00CA2C74">
        <w:rPr>
          <w:rFonts w:ascii="Garamond" w:hAnsi="Garamond"/>
        </w:rPr>
        <w:t>14(4): 581–606.</w:t>
      </w:r>
    </w:p>
    <w:p w14:paraId="3C412DCF" w14:textId="77777777" w:rsidR="00704206" w:rsidRDefault="00704206" w:rsidP="00CA2C74">
      <w:pPr>
        <w:autoSpaceDE w:val="0"/>
        <w:autoSpaceDN w:val="0"/>
        <w:adjustRightInd w:val="0"/>
        <w:spacing w:before="180"/>
        <w:rPr>
          <w:rFonts w:ascii="Garamond" w:hAnsi="Garamond"/>
          <w:b/>
          <w:bCs/>
        </w:rPr>
      </w:pPr>
    </w:p>
    <w:p w14:paraId="56344E33" w14:textId="47CA24B6" w:rsidR="00E557AC" w:rsidRPr="00CA2C74" w:rsidRDefault="0046627A" w:rsidP="00CA2C74">
      <w:pPr>
        <w:autoSpaceDE w:val="0"/>
        <w:autoSpaceDN w:val="0"/>
        <w:adjustRightInd w:val="0"/>
        <w:spacing w:before="180"/>
        <w:rPr>
          <w:rFonts w:ascii="Garamond" w:hAnsi="Garamond"/>
          <w:b/>
          <w:bCs/>
        </w:rPr>
      </w:pPr>
      <w:r w:rsidRPr="00CA2C74">
        <w:rPr>
          <w:rFonts w:ascii="Garamond" w:hAnsi="Garamond"/>
          <w:b/>
          <w:bCs/>
        </w:rPr>
        <w:t>V</w:t>
      </w:r>
      <w:r w:rsidR="00445779" w:rsidRPr="00CA2C74">
        <w:rPr>
          <w:rFonts w:ascii="Garamond" w:hAnsi="Garamond"/>
          <w:b/>
          <w:bCs/>
        </w:rPr>
        <w:t>I</w:t>
      </w:r>
      <w:r w:rsidR="00E557AC" w:rsidRPr="00CA2C74">
        <w:rPr>
          <w:rFonts w:ascii="Garamond" w:hAnsi="Garamond"/>
          <w:b/>
          <w:bCs/>
        </w:rPr>
        <w:t xml:space="preserve">. </w:t>
      </w:r>
      <w:r w:rsidR="00DC63E6">
        <w:rPr>
          <w:rFonts w:ascii="Garamond" w:hAnsi="Garamond"/>
          <w:b/>
          <w:bCs/>
        </w:rPr>
        <w:t xml:space="preserve"> Clinging on</w:t>
      </w:r>
      <w:r w:rsidRPr="00CA2C74">
        <w:rPr>
          <w:rFonts w:ascii="Garamond" w:hAnsi="Garamond"/>
          <w:b/>
          <w:bCs/>
        </w:rPr>
        <w:t xml:space="preserve"> </w:t>
      </w:r>
      <w:r w:rsidR="003D7A49" w:rsidRPr="00CA2C74">
        <w:rPr>
          <w:rFonts w:ascii="Garamond" w:hAnsi="Garamond"/>
          <w:b/>
          <w:bCs/>
        </w:rPr>
        <w:t>or</w:t>
      </w:r>
      <w:r w:rsidR="00E557AC" w:rsidRPr="00CA2C74">
        <w:rPr>
          <w:rFonts w:ascii="Garamond" w:hAnsi="Garamond"/>
          <w:b/>
          <w:bCs/>
        </w:rPr>
        <w:t xml:space="preserve"> Fighting Back </w:t>
      </w:r>
    </w:p>
    <w:p w14:paraId="26E98914" w14:textId="77777777" w:rsidR="005B77A6" w:rsidRPr="000D2EE4" w:rsidRDefault="005B77A6" w:rsidP="005B77A6">
      <w:pPr>
        <w:spacing w:before="180"/>
        <w:rPr>
          <w:rFonts w:ascii="Garamond" w:hAnsi="Garamond"/>
        </w:rPr>
      </w:pPr>
      <w:r w:rsidRPr="000D2EE4">
        <w:rPr>
          <w:rFonts w:ascii="Garamond" w:hAnsi="Garamond"/>
        </w:rPr>
        <w:t xml:space="preserve">Barnett, Michael N. and Martha </w:t>
      </w:r>
      <w:proofErr w:type="spellStart"/>
      <w:r w:rsidRPr="000D2EE4">
        <w:rPr>
          <w:rFonts w:ascii="Garamond" w:hAnsi="Garamond"/>
        </w:rPr>
        <w:t>Finnemore</w:t>
      </w:r>
      <w:proofErr w:type="spellEnd"/>
      <w:r w:rsidRPr="000D2EE4">
        <w:rPr>
          <w:rFonts w:ascii="Garamond" w:hAnsi="Garamond"/>
        </w:rPr>
        <w:t xml:space="preserve">. 1999. “The Politics, Power, and Pathologies of International Organizations.” </w:t>
      </w:r>
      <w:r w:rsidRPr="000D2EE4">
        <w:rPr>
          <w:rFonts w:ascii="Garamond" w:hAnsi="Garamond" w:cs="Arial"/>
          <w:i/>
          <w:iCs/>
        </w:rPr>
        <w:t xml:space="preserve">International Organization </w:t>
      </w:r>
      <w:r w:rsidRPr="000D2EE4">
        <w:rPr>
          <w:rFonts w:ascii="Garamond" w:hAnsi="Garamond"/>
        </w:rPr>
        <w:t xml:space="preserve">53, 4: 699-732. </w:t>
      </w:r>
    </w:p>
    <w:p w14:paraId="34D920AA" w14:textId="77777777" w:rsidR="000D2EE4" w:rsidRPr="000D2EE4" w:rsidRDefault="000D2EE4" w:rsidP="000D2EE4">
      <w:pPr>
        <w:rPr>
          <w:rFonts w:ascii="Garamond" w:hAnsi="Garamond"/>
          <w:color w:val="333333"/>
          <w:shd w:val="clear" w:color="auto" w:fill="FCFCFC"/>
        </w:rPr>
      </w:pPr>
    </w:p>
    <w:p w14:paraId="101E9EC1" w14:textId="77777777" w:rsidR="000D2EE4" w:rsidRPr="000D2EE4" w:rsidRDefault="000D2EE4" w:rsidP="000D2EE4">
      <w:pPr>
        <w:rPr>
          <w:rFonts w:ascii="Garamond" w:hAnsi="Garamond"/>
        </w:rPr>
      </w:pPr>
      <w:proofErr w:type="spellStart"/>
      <w:r w:rsidRPr="000D2EE4">
        <w:rPr>
          <w:rFonts w:ascii="Garamond" w:hAnsi="Garamond"/>
          <w:color w:val="333333"/>
          <w:shd w:val="clear" w:color="auto" w:fill="FCFCFC"/>
        </w:rPr>
        <w:t>Bernholz</w:t>
      </w:r>
      <w:proofErr w:type="spellEnd"/>
      <w:r w:rsidRPr="000D2EE4">
        <w:rPr>
          <w:rFonts w:ascii="Garamond" w:hAnsi="Garamond"/>
          <w:color w:val="333333"/>
          <w:shd w:val="clear" w:color="auto" w:fill="FCFCFC"/>
        </w:rPr>
        <w:t>, P. (2009). Are international organizations like the Bank for International Settlements Unable to die? </w:t>
      </w:r>
      <w:r w:rsidRPr="000D2EE4">
        <w:rPr>
          <w:rFonts w:ascii="Garamond" w:hAnsi="Garamond"/>
          <w:i/>
          <w:iCs/>
          <w:color w:val="333333"/>
        </w:rPr>
        <w:t>Review of International Organizations, 4</w:t>
      </w:r>
      <w:r w:rsidRPr="000D2EE4">
        <w:rPr>
          <w:rFonts w:ascii="Garamond" w:hAnsi="Garamond"/>
          <w:color w:val="333333"/>
          <w:shd w:val="clear" w:color="auto" w:fill="FCFCFC"/>
        </w:rPr>
        <w:t>, 361–381.</w:t>
      </w:r>
    </w:p>
    <w:p w14:paraId="4B55A5FC" w14:textId="77777777" w:rsidR="000D2EE4" w:rsidRPr="000D2EE4" w:rsidRDefault="000D2EE4" w:rsidP="000D2EE4">
      <w:pPr>
        <w:rPr>
          <w:rFonts w:ascii="Garamond" w:hAnsi="Garamond"/>
        </w:rPr>
      </w:pPr>
    </w:p>
    <w:p w14:paraId="10FF447D" w14:textId="42795EA4" w:rsidR="0048458F" w:rsidRDefault="000D2EE4" w:rsidP="0048458F">
      <w:pPr>
        <w:rPr>
          <w:rFonts w:ascii="Garamond" w:hAnsi="Garamond"/>
          <w:color w:val="333333"/>
          <w:shd w:val="clear" w:color="auto" w:fill="FCFCFC"/>
        </w:rPr>
      </w:pPr>
      <w:r w:rsidRPr="000D2EE4">
        <w:rPr>
          <w:rFonts w:ascii="Garamond" w:hAnsi="Garamond"/>
          <w:color w:val="333333"/>
          <w:shd w:val="clear" w:color="auto" w:fill="FCFCFC"/>
        </w:rPr>
        <w:t xml:space="preserve">McCalla, R. (1996). </w:t>
      </w:r>
      <w:r w:rsidR="0048458F">
        <w:rPr>
          <w:rFonts w:ascii="Garamond" w:hAnsi="Garamond"/>
          <w:color w:val="333333"/>
          <w:shd w:val="clear" w:color="auto" w:fill="FCFCFC"/>
        </w:rPr>
        <w:t>“</w:t>
      </w:r>
      <w:r w:rsidRPr="000D2EE4">
        <w:rPr>
          <w:rFonts w:ascii="Garamond" w:hAnsi="Garamond"/>
          <w:color w:val="333333"/>
          <w:shd w:val="clear" w:color="auto" w:fill="FCFCFC"/>
        </w:rPr>
        <w:t>NATO’s persistence after the cold war.</w:t>
      </w:r>
      <w:r w:rsidR="0048458F">
        <w:rPr>
          <w:rFonts w:ascii="Garamond" w:hAnsi="Garamond"/>
          <w:color w:val="333333"/>
          <w:shd w:val="clear" w:color="auto" w:fill="FCFCFC"/>
        </w:rPr>
        <w:t>”</w:t>
      </w:r>
      <w:r w:rsidRPr="000D2EE4">
        <w:rPr>
          <w:rFonts w:ascii="Garamond" w:hAnsi="Garamond"/>
          <w:color w:val="333333"/>
          <w:shd w:val="clear" w:color="auto" w:fill="FCFCFC"/>
        </w:rPr>
        <w:t> </w:t>
      </w:r>
      <w:r w:rsidRPr="000D2EE4">
        <w:rPr>
          <w:rFonts w:ascii="Garamond" w:hAnsi="Garamond"/>
          <w:i/>
          <w:iCs/>
          <w:color w:val="333333"/>
        </w:rPr>
        <w:t xml:space="preserve">International Organization, </w:t>
      </w:r>
      <w:r w:rsidR="0048458F">
        <w:rPr>
          <w:rFonts w:ascii="Garamond" w:hAnsi="Garamond"/>
          <w:color w:val="333333"/>
          <w:shd w:val="clear" w:color="auto" w:fill="FCFCFC"/>
        </w:rPr>
        <w:t>Vol. 50, No. 3</w:t>
      </w:r>
      <w:r w:rsidRPr="000D2EE4">
        <w:rPr>
          <w:rFonts w:ascii="Garamond" w:hAnsi="Garamond"/>
          <w:color w:val="333333"/>
          <w:shd w:val="clear" w:color="auto" w:fill="FCFCFC"/>
        </w:rPr>
        <w:t>,</w:t>
      </w:r>
      <w:r w:rsidR="0048458F">
        <w:rPr>
          <w:rFonts w:ascii="Garamond" w:hAnsi="Garamond"/>
          <w:color w:val="333333"/>
          <w:shd w:val="clear" w:color="auto" w:fill="FCFCFC"/>
        </w:rPr>
        <w:t xml:space="preserve"> pp.</w:t>
      </w:r>
      <w:r w:rsidRPr="000D2EE4">
        <w:rPr>
          <w:rFonts w:ascii="Garamond" w:hAnsi="Garamond"/>
          <w:color w:val="333333"/>
          <w:shd w:val="clear" w:color="auto" w:fill="FCFCFC"/>
        </w:rPr>
        <w:t xml:space="preserve"> 445–476.</w:t>
      </w:r>
    </w:p>
    <w:p w14:paraId="571D028F" w14:textId="77777777" w:rsidR="0048458F" w:rsidRDefault="0048458F" w:rsidP="0048458F">
      <w:pPr>
        <w:rPr>
          <w:rFonts w:ascii="Arial" w:hAnsi="Arial" w:cs="Arial"/>
          <w:color w:val="111111"/>
        </w:rPr>
      </w:pPr>
    </w:p>
    <w:p w14:paraId="524AA370" w14:textId="06FC6B66" w:rsidR="0048458F" w:rsidRPr="0048458F" w:rsidRDefault="0048458F" w:rsidP="0048458F">
      <w:pPr>
        <w:rPr>
          <w:rFonts w:ascii="Garamond" w:hAnsi="Garamond" w:cs="Arial"/>
          <w:color w:val="111111"/>
        </w:rPr>
      </w:pPr>
      <w:r w:rsidRPr="0048458F">
        <w:rPr>
          <w:rFonts w:ascii="Garamond" w:hAnsi="Garamond" w:cs="Arial"/>
          <w:color w:val="111111"/>
        </w:rPr>
        <w:lastRenderedPageBreak/>
        <w:t xml:space="preserve">Klaus </w:t>
      </w:r>
      <w:proofErr w:type="spellStart"/>
      <w:r w:rsidRPr="0048458F">
        <w:rPr>
          <w:rFonts w:ascii="Garamond" w:hAnsi="Garamond" w:cs="Arial"/>
          <w:color w:val="111111"/>
        </w:rPr>
        <w:t>Hüfner</w:t>
      </w:r>
      <w:proofErr w:type="spellEnd"/>
      <w:r w:rsidRPr="0048458F">
        <w:rPr>
          <w:rFonts w:ascii="Garamond" w:hAnsi="Garamond" w:cs="Arial"/>
          <w:color w:val="111111"/>
        </w:rPr>
        <w:t xml:space="preserve">. 2017. The Financial Crisis of UNESCO after 2011: Political Reactions and Organizational Consequences.” </w:t>
      </w:r>
      <w:r w:rsidRPr="0048458F">
        <w:rPr>
          <w:rFonts w:ascii="Garamond" w:hAnsi="Garamond" w:cs="Arial"/>
          <w:color w:val="777777"/>
        </w:rPr>
        <w:t>Global Policy</w:t>
      </w:r>
      <w:r w:rsidRPr="0048458F">
        <w:rPr>
          <w:rStyle w:val="apple-converted-space"/>
          <w:rFonts w:ascii="Garamond" w:hAnsi="Garamond" w:cs="Arial"/>
          <w:color w:val="777777"/>
        </w:rPr>
        <w:t xml:space="preserve"> vol. </w:t>
      </w:r>
      <w:r w:rsidRPr="0048458F">
        <w:rPr>
          <w:rFonts w:ascii="Garamond" w:hAnsi="Garamond" w:cs="Arial"/>
          <w:color w:val="777777"/>
        </w:rPr>
        <w:t>8 (S5), pp. 96-101</w:t>
      </w:r>
    </w:p>
    <w:p w14:paraId="327401F4" w14:textId="58A152CE" w:rsidR="00704206" w:rsidRPr="000D2EE4" w:rsidRDefault="00704206" w:rsidP="00704206">
      <w:pPr>
        <w:spacing w:before="180"/>
        <w:rPr>
          <w:rFonts w:ascii="Garamond" w:hAnsi="Garamond"/>
        </w:rPr>
      </w:pPr>
      <w:proofErr w:type="spellStart"/>
      <w:r w:rsidRPr="000D2EE4">
        <w:rPr>
          <w:rFonts w:ascii="Garamond" w:hAnsi="Garamond"/>
        </w:rPr>
        <w:t>Gronau</w:t>
      </w:r>
      <w:proofErr w:type="spellEnd"/>
      <w:r w:rsidRPr="000D2EE4">
        <w:rPr>
          <w:rFonts w:ascii="Garamond" w:hAnsi="Garamond"/>
        </w:rPr>
        <w:t xml:space="preserve">, Jennifer and Henning </w:t>
      </w:r>
      <w:proofErr w:type="spellStart"/>
      <w:r w:rsidRPr="000D2EE4">
        <w:rPr>
          <w:rFonts w:ascii="Garamond" w:hAnsi="Garamond"/>
        </w:rPr>
        <w:t>Schmidtke</w:t>
      </w:r>
      <w:proofErr w:type="spellEnd"/>
      <w:r w:rsidRPr="000D2EE4">
        <w:rPr>
          <w:rFonts w:ascii="Garamond" w:hAnsi="Garamond"/>
        </w:rPr>
        <w:t xml:space="preserve">. 2016. “The Quest for Legitimacy in World Politics: International Institutions' Legitimation Strategies.” </w:t>
      </w:r>
      <w:r w:rsidRPr="000D2EE4">
        <w:rPr>
          <w:rFonts w:ascii="Garamond" w:hAnsi="Garamond"/>
          <w:i/>
          <w:iCs/>
        </w:rPr>
        <w:t xml:space="preserve">Review of International Studies </w:t>
      </w:r>
      <w:r w:rsidRPr="000D2EE4">
        <w:rPr>
          <w:rFonts w:ascii="Garamond" w:hAnsi="Garamond"/>
        </w:rPr>
        <w:t>42(3):535-57.</w:t>
      </w:r>
    </w:p>
    <w:p w14:paraId="007D514D" w14:textId="67E7ED94" w:rsidR="00704206" w:rsidRPr="000D2EE4" w:rsidRDefault="00704206" w:rsidP="00704206">
      <w:pPr>
        <w:autoSpaceDE w:val="0"/>
        <w:autoSpaceDN w:val="0"/>
        <w:adjustRightInd w:val="0"/>
        <w:spacing w:before="180"/>
        <w:rPr>
          <w:rFonts w:ascii="Garamond" w:hAnsi="Garamond"/>
          <w:b/>
          <w:bCs/>
          <w:color w:val="000000"/>
          <w:u w:val="single"/>
        </w:rPr>
      </w:pPr>
      <w:proofErr w:type="spellStart"/>
      <w:r w:rsidRPr="000D2EE4">
        <w:rPr>
          <w:rFonts w:ascii="Garamond" w:hAnsi="Garamond"/>
          <w:color w:val="000000"/>
        </w:rPr>
        <w:t>Littoz</w:t>
      </w:r>
      <w:proofErr w:type="spellEnd"/>
      <w:r w:rsidRPr="000D2EE4">
        <w:rPr>
          <w:rFonts w:ascii="Garamond" w:hAnsi="Garamond"/>
          <w:color w:val="000000"/>
        </w:rPr>
        <w:t>-Monnet, A. 2017</w:t>
      </w:r>
      <w:r w:rsidR="00F1396D" w:rsidRPr="000D2EE4">
        <w:rPr>
          <w:rFonts w:ascii="Garamond" w:hAnsi="Garamond"/>
          <w:color w:val="000000"/>
        </w:rPr>
        <w:t>.</w:t>
      </w:r>
      <w:r w:rsidRPr="000D2EE4">
        <w:rPr>
          <w:rFonts w:ascii="Garamond" w:hAnsi="Garamond"/>
          <w:i/>
          <w:iCs/>
          <w:color w:val="000000"/>
        </w:rPr>
        <w:t>The Politics of Expertise in International Organizations. How</w:t>
      </w:r>
      <w:r w:rsidRPr="000D2EE4">
        <w:rPr>
          <w:rFonts w:ascii="Garamond" w:hAnsi="Garamond"/>
          <w:b/>
          <w:bCs/>
          <w:i/>
          <w:iCs/>
          <w:color w:val="000000"/>
          <w:u w:val="single"/>
        </w:rPr>
        <w:t xml:space="preserve"> </w:t>
      </w:r>
      <w:r w:rsidRPr="000D2EE4">
        <w:rPr>
          <w:rFonts w:ascii="Garamond" w:hAnsi="Garamond"/>
          <w:i/>
          <w:iCs/>
          <w:color w:val="000000"/>
        </w:rPr>
        <w:t>International Bureaucracies Produce and Mobilize Knowledge</w:t>
      </w:r>
      <w:r w:rsidR="00F1396D" w:rsidRPr="000D2EE4">
        <w:rPr>
          <w:rFonts w:ascii="Garamond" w:hAnsi="Garamond"/>
          <w:color w:val="000000"/>
        </w:rPr>
        <w:t xml:space="preserve"> (</w:t>
      </w:r>
      <w:r w:rsidRPr="000D2EE4">
        <w:rPr>
          <w:rFonts w:ascii="Garamond" w:hAnsi="Garamond"/>
          <w:color w:val="000000"/>
        </w:rPr>
        <w:t>London, Routledge</w:t>
      </w:r>
      <w:r w:rsidR="00F1396D" w:rsidRPr="000D2EE4">
        <w:rPr>
          <w:rFonts w:ascii="Garamond" w:hAnsi="Garamond"/>
          <w:color w:val="000000"/>
        </w:rPr>
        <w:t>)</w:t>
      </w:r>
      <w:r w:rsidR="000D2EE4" w:rsidRPr="000D2EE4">
        <w:rPr>
          <w:rFonts w:ascii="Garamond" w:hAnsi="Garamond"/>
          <w:color w:val="000000"/>
        </w:rPr>
        <w:t>, Chapter 1: Introduction.</w:t>
      </w:r>
    </w:p>
    <w:p w14:paraId="40B4B26A" w14:textId="09445886" w:rsidR="0048458F" w:rsidRDefault="0048458F" w:rsidP="0048458F">
      <w:pPr>
        <w:rPr>
          <w:rStyle w:val="name"/>
          <w:rFonts w:ascii="Garamond" w:hAnsi="Garamond"/>
          <w:i/>
          <w:iCs/>
          <w:color w:val="333333"/>
          <w:bdr w:val="none" w:sz="0" w:space="0" w:color="auto" w:frame="1"/>
        </w:rPr>
      </w:pPr>
    </w:p>
    <w:p w14:paraId="1E04B7EB" w14:textId="5DFE217A" w:rsidR="00A3116A" w:rsidRPr="00A3116A" w:rsidRDefault="00A3116A" w:rsidP="00A3116A">
      <w:pPr>
        <w:spacing w:after="120"/>
        <w:rPr>
          <w:rStyle w:val="name"/>
          <w:rFonts w:ascii="Garamond" w:hAnsi="Garamond"/>
          <w:color w:val="333333"/>
          <w:u w:val="single"/>
          <w:bdr w:val="none" w:sz="0" w:space="0" w:color="auto" w:frame="1"/>
        </w:rPr>
      </w:pPr>
      <w:r>
        <w:rPr>
          <w:rStyle w:val="name"/>
          <w:rFonts w:ascii="Garamond" w:hAnsi="Garamond"/>
          <w:color w:val="333333"/>
          <w:u w:val="single"/>
          <w:bdr w:val="none" w:sz="0" w:space="0" w:color="auto" w:frame="1"/>
        </w:rPr>
        <w:t>Recommended</w:t>
      </w:r>
    </w:p>
    <w:p w14:paraId="2FAE1DE2" w14:textId="013C8198" w:rsidR="0048458F" w:rsidRPr="0048458F" w:rsidRDefault="0048458F" w:rsidP="0048458F">
      <w:pPr>
        <w:rPr>
          <w:rFonts w:ascii="Garamond" w:hAnsi="Garamond"/>
          <w:color w:val="333333"/>
          <w:shd w:val="clear" w:color="auto" w:fill="FCFCFC"/>
        </w:rPr>
      </w:pPr>
      <w:r w:rsidRPr="0048458F">
        <w:rPr>
          <w:rStyle w:val="name"/>
          <w:rFonts w:ascii="Garamond" w:hAnsi="Garamond"/>
          <w:i/>
          <w:iCs/>
          <w:color w:val="333333"/>
          <w:bdr w:val="none" w:sz="0" w:space="0" w:color="auto" w:frame="1"/>
        </w:rPr>
        <w:t xml:space="preserve">Fiona </w:t>
      </w:r>
      <w:proofErr w:type="spellStart"/>
      <w:r w:rsidRPr="0048458F">
        <w:rPr>
          <w:rStyle w:val="name"/>
          <w:rFonts w:ascii="Garamond" w:hAnsi="Garamond"/>
          <w:i/>
          <w:iCs/>
          <w:color w:val="333333"/>
          <w:bdr w:val="none" w:sz="0" w:space="0" w:color="auto" w:frame="1"/>
        </w:rPr>
        <w:t>Godlee</w:t>
      </w:r>
      <w:proofErr w:type="spellEnd"/>
      <w:r w:rsidRPr="0048458F">
        <w:rPr>
          <w:rStyle w:val="contrib-role"/>
          <w:rFonts w:ascii="Garamond" w:hAnsi="Garamond"/>
          <w:i/>
          <w:iCs/>
          <w:color w:val="333333"/>
          <w:bdr w:val="none" w:sz="0" w:space="0" w:color="auto" w:frame="1"/>
        </w:rPr>
        <w:t xml:space="preserve">. 1994. </w:t>
      </w:r>
      <w:r w:rsidRPr="0048458F">
        <w:rPr>
          <w:rFonts w:ascii="Garamond" w:hAnsi="Garamond"/>
          <w:color w:val="333333"/>
        </w:rPr>
        <w:t xml:space="preserve">The World Health Organisation: WHO in crisis, </w:t>
      </w:r>
      <w:r>
        <w:rPr>
          <w:rFonts w:ascii="Garamond" w:hAnsi="Garamond"/>
          <w:color w:val="333333"/>
        </w:rPr>
        <w:t xml:space="preserve">BMJ, </w:t>
      </w:r>
      <w:r w:rsidR="00A3116A">
        <w:rPr>
          <w:rFonts w:ascii="Garamond" w:hAnsi="Garamond"/>
          <w:color w:val="333333"/>
        </w:rPr>
        <w:t xml:space="preserve">Vo. 309. </w:t>
      </w:r>
      <w:proofErr w:type="spellStart"/>
      <w:r w:rsidRPr="0048458F">
        <w:rPr>
          <w:rStyle w:val="highwire-cite-doi"/>
          <w:rFonts w:ascii="Garamond" w:hAnsi="Garamond"/>
          <w:color w:val="333333"/>
          <w:bdr w:val="none" w:sz="0" w:space="0" w:color="auto" w:frame="1"/>
        </w:rPr>
        <w:t>doi</w:t>
      </w:r>
      <w:proofErr w:type="spellEnd"/>
      <w:r w:rsidRPr="0048458F">
        <w:rPr>
          <w:rStyle w:val="highwire-cite-doi"/>
          <w:rFonts w:ascii="Garamond" w:hAnsi="Garamond"/>
          <w:color w:val="333333"/>
          <w:bdr w:val="none" w:sz="0" w:space="0" w:color="auto" w:frame="1"/>
        </w:rPr>
        <w:t>:</w:t>
      </w:r>
      <w:r w:rsidRPr="0048458F">
        <w:rPr>
          <w:rStyle w:val="apple-converted-space"/>
          <w:rFonts w:ascii="Garamond" w:hAnsi="Garamond"/>
          <w:color w:val="333333"/>
          <w:bdr w:val="none" w:sz="0" w:space="0" w:color="auto" w:frame="1"/>
        </w:rPr>
        <w:t> </w:t>
      </w:r>
      <w:hyperlink r:id="rId10" w:history="1">
        <w:r w:rsidRPr="0048458F">
          <w:rPr>
            <w:rStyle w:val="Hyperlink"/>
            <w:rFonts w:ascii="Garamond" w:hAnsi="Garamond"/>
            <w:color w:val="2A6EBB"/>
            <w:bdr w:val="none" w:sz="0" w:space="0" w:color="auto" w:frame="1"/>
          </w:rPr>
          <w:t>https://doi.org/10.1136/bmj.309.6966.1424</w:t>
        </w:r>
      </w:hyperlink>
      <w:r w:rsidRPr="0048458F">
        <w:rPr>
          <w:rStyle w:val="apple-converted-space"/>
          <w:rFonts w:ascii="Garamond" w:hAnsi="Garamond"/>
          <w:color w:val="333333"/>
          <w:shd w:val="clear" w:color="auto" w:fill="FFFFFF"/>
        </w:rPr>
        <w:t>.</w:t>
      </w:r>
    </w:p>
    <w:p w14:paraId="272892EA" w14:textId="7E14A62A" w:rsidR="00E557AC" w:rsidRPr="00CA2C74" w:rsidRDefault="00E557AC" w:rsidP="00CA2C74">
      <w:pPr>
        <w:autoSpaceDE w:val="0"/>
        <w:autoSpaceDN w:val="0"/>
        <w:adjustRightInd w:val="0"/>
        <w:spacing w:before="180"/>
        <w:rPr>
          <w:rFonts w:ascii="Garamond" w:hAnsi="Garamond"/>
          <w:b/>
          <w:bCs/>
        </w:rPr>
      </w:pPr>
      <w:r w:rsidRPr="00CA2C74">
        <w:rPr>
          <w:rFonts w:ascii="Garamond" w:hAnsi="Garamond"/>
          <w:b/>
          <w:bCs/>
        </w:rPr>
        <w:t xml:space="preserve">VII. </w:t>
      </w:r>
      <w:r w:rsidR="003D7A49" w:rsidRPr="00CA2C74">
        <w:rPr>
          <w:rFonts w:ascii="Garamond" w:hAnsi="Garamond"/>
          <w:b/>
          <w:bCs/>
        </w:rPr>
        <w:t xml:space="preserve"> </w:t>
      </w:r>
      <w:r w:rsidR="00A3116A">
        <w:rPr>
          <w:rFonts w:ascii="Garamond" w:hAnsi="Garamond"/>
          <w:b/>
          <w:bCs/>
        </w:rPr>
        <w:t xml:space="preserve">A System Out of Order </w:t>
      </w:r>
      <w:r w:rsidR="003D7A49" w:rsidRPr="00CA2C74">
        <w:rPr>
          <w:rFonts w:ascii="Garamond" w:hAnsi="Garamond"/>
          <w:b/>
          <w:bCs/>
        </w:rPr>
        <w:t xml:space="preserve">or </w:t>
      </w:r>
      <w:r w:rsidR="00A3116A">
        <w:rPr>
          <w:rFonts w:ascii="Garamond" w:hAnsi="Garamond"/>
          <w:b/>
          <w:bCs/>
        </w:rPr>
        <w:t>‘</w:t>
      </w:r>
      <w:r w:rsidR="003D7A49" w:rsidRPr="00CA2C74">
        <w:rPr>
          <w:rFonts w:ascii="Garamond" w:hAnsi="Garamond"/>
          <w:b/>
          <w:bCs/>
        </w:rPr>
        <w:t>Business as Usual</w:t>
      </w:r>
      <w:r w:rsidR="00A3116A">
        <w:rPr>
          <w:rFonts w:ascii="Garamond" w:hAnsi="Garamond"/>
          <w:b/>
          <w:bCs/>
        </w:rPr>
        <w:t>’</w:t>
      </w:r>
      <w:r w:rsidR="003D7A49" w:rsidRPr="00CA2C74">
        <w:rPr>
          <w:rFonts w:ascii="Garamond" w:hAnsi="Garamond"/>
          <w:b/>
          <w:bCs/>
        </w:rPr>
        <w:t>?</w:t>
      </w:r>
    </w:p>
    <w:p w14:paraId="6C38C4A3" w14:textId="0FB60620" w:rsidR="005C1812" w:rsidRDefault="005C1812" w:rsidP="005C1812">
      <w:pPr>
        <w:autoSpaceDE w:val="0"/>
        <w:autoSpaceDN w:val="0"/>
        <w:adjustRightInd w:val="0"/>
        <w:spacing w:before="180"/>
        <w:rPr>
          <w:rFonts w:ascii="Garamond" w:hAnsi="Garamond"/>
        </w:rPr>
      </w:pPr>
      <w:r w:rsidRPr="00CA2C74">
        <w:rPr>
          <w:rFonts w:ascii="Garamond" w:hAnsi="Garamond"/>
        </w:rPr>
        <w:t xml:space="preserve">Edward Newman and Ramesh Thakur: Conclusions: Multilateralism under challenge or in crisis? In Newman, Thakur and </w:t>
      </w:r>
      <w:proofErr w:type="spellStart"/>
      <w:r w:rsidRPr="00CA2C74">
        <w:rPr>
          <w:rFonts w:ascii="Garamond" w:hAnsi="Garamond"/>
        </w:rPr>
        <w:t>Tirman</w:t>
      </w:r>
      <w:proofErr w:type="spellEnd"/>
      <w:r w:rsidRPr="00CA2C74">
        <w:rPr>
          <w:rFonts w:ascii="Garamond" w:hAnsi="Garamond"/>
        </w:rPr>
        <w:t xml:space="preserve">. </w:t>
      </w:r>
      <w:r w:rsidRPr="005C1812">
        <w:rPr>
          <w:rFonts w:ascii="Garamond" w:hAnsi="Garamond"/>
          <w:i/>
          <w:iCs/>
        </w:rPr>
        <w:t>Multilateralism Under Challenge</w:t>
      </w:r>
      <w:r w:rsidRPr="00CA2C74">
        <w:rPr>
          <w:rFonts w:ascii="Garamond" w:hAnsi="Garamond"/>
        </w:rPr>
        <w:t xml:space="preserve">. </w:t>
      </w:r>
      <w:r w:rsidRPr="006C2672">
        <w:rPr>
          <w:rFonts w:ascii="Garamond" w:hAnsi="Garamond"/>
        </w:rPr>
        <w:t xml:space="preserve">United Nations University Press, </w:t>
      </w:r>
      <w:r>
        <w:rPr>
          <w:rFonts w:ascii="Garamond" w:hAnsi="Garamond"/>
        </w:rPr>
        <w:t>chapter 25, pp.</w:t>
      </w:r>
      <w:r w:rsidRPr="006C2672">
        <w:rPr>
          <w:rFonts w:ascii="Garamond" w:hAnsi="Garamond"/>
        </w:rPr>
        <w:t xml:space="preserve"> 531</w:t>
      </w:r>
      <w:r>
        <w:rPr>
          <w:rFonts w:ascii="Garamond" w:hAnsi="Garamond"/>
        </w:rPr>
        <w:t>-538.</w:t>
      </w:r>
    </w:p>
    <w:p w14:paraId="15681637" w14:textId="21B1A390" w:rsidR="001F70A2" w:rsidRPr="007435DF" w:rsidRDefault="00E557AC" w:rsidP="00CA2C74">
      <w:pPr>
        <w:autoSpaceDE w:val="0"/>
        <w:autoSpaceDN w:val="0"/>
        <w:adjustRightInd w:val="0"/>
        <w:spacing w:before="180"/>
        <w:rPr>
          <w:rFonts w:ascii="Garamond" w:hAnsi="Garamond"/>
        </w:rPr>
      </w:pPr>
      <w:r w:rsidRPr="004336E0">
        <w:rPr>
          <w:rFonts w:ascii="Garamond" w:hAnsi="Garamond"/>
        </w:rPr>
        <w:t>Edward Newman.</w:t>
      </w:r>
      <w:r w:rsidR="001F70A2" w:rsidRPr="004336E0">
        <w:rPr>
          <w:rFonts w:ascii="Garamond" w:hAnsi="Garamond"/>
        </w:rPr>
        <w:t xml:space="preserve"> </w:t>
      </w:r>
      <w:r w:rsidRPr="004336E0">
        <w:rPr>
          <w:rFonts w:ascii="Garamond" w:hAnsi="Garamond"/>
        </w:rPr>
        <w:t>“</w:t>
      </w:r>
      <w:r w:rsidR="001F70A2" w:rsidRPr="004336E0">
        <w:rPr>
          <w:rFonts w:ascii="Garamond" w:hAnsi="Garamond"/>
        </w:rPr>
        <w:t>Multilateral crises in historical perspective</w:t>
      </w:r>
      <w:r w:rsidRPr="004336E0">
        <w:rPr>
          <w:rFonts w:ascii="Garamond" w:hAnsi="Garamond"/>
        </w:rPr>
        <w:t xml:space="preserve">.” In Newman, Thakur and </w:t>
      </w:r>
      <w:proofErr w:type="spellStart"/>
      <w:r w:rsidRPr="007435DF">
        <w:rPr>
          <w:rFonts w:ascii="Garamond" w:hAnsi="Garamond"/>
        </w:rPr>
        <w:t>Tirman</w:t>
      </w:r>
      <w:proofErr w:type="spellEnd"/>
      <w:r w:rsidRPr="007435DF">
        <w:rPr>
          <w:rFonts w:ascii="Garamond" w:hAnsi="Garamond"/>
        </w:rPr>
        <w:t xml:space="preserve">. </w:t>
      </w:r>
      <w:r w:rsidRPr="007435DF">
        <w:rPr>
          <w:rFonts w:ascii="Garamond" w:hAnsi="Garamond"/>
          <w:i/>
          <w:iCs/>
        </w:rPr>
        <w:t>Multilateralism Under Challenge.</w:t>
      </w:r>
      <w:r w:rsidRPr="007435DF">
        <w:rPr>
          <w:rFonts w:ascii="Garamond" w:hAnsi="Garamond"/>
        </w:rPr>
        <w:t xml:space="preserve"> United Nations University Press, pp.</w:t>
      </w:r>
      <w:r w:rsidR="00E618FF">
        <w:rPr>
          <w:rFonts w:ascii="Garamond" w:hAnsi="Garamond"/>
        </w:rPr>
        <w:t xml:space="preserve"> </w:t>
      </w:r>
      <w:r w:rsidRPr="007435DF">
        <w:rPr>
          <w:rFonts w:ascii="Garamond" w:hAnsi="Garamond"/>
        </w:rPr>
        <w:t>160.</w:t>
      </w:r>
    </w:p>
    <w:p w14:paraId="11628492" w14:textId="6B27167E" w:rsidR="00AC3126" w:rsidRPr="007435DF" w:rsidRDefault="004336E0" w:rsidP="00AC3126">
      <w:pPr>
        <w:spacing w:before="180"/>
        <w:rPr>
          <w:rFonts w:ascii="Garamond" w:hAnsi="Garamond"/>
        </w:rPr>
      </w:pPr>
      <w:r w:rsidRPr="007435DF">
        <w:rPr>
          <w:rFonts w:ascii="Garamond" w:hAnsi="Garamond"/>
        </w:rPr>
        <w:t xml:space="preserve">Mette </w:t>
      </w:r>
      <w:proofErr w:type="spellStart"/>
      <w:r w:rsidR="003D7A49" w:rsidRPr="007435DF">
        <w:rPr>
          <w:rFonts w:ascii="Garamond" w:hAnsi="Garamond"/>
        </w:rPr>
        <w:t>Eilstrup-Sangiovanni</w:t>
      </w:r>
      <w:proofErr w:type="spellEnd"/>
      <w:r w:rsidR="003D7A49" w:rsidRPr="007435DF">
        <w:rPr>
          <w:rFonts w:ascii="Garamond" w:hAnsi="Garamond"/>
        </w:rPr>
        <w:t xml:space="preserve"> and </w:t>
      </w:r>
      <w:r w:rsidRPr="007435DF">
        <w:rPr>
          <w:rFonts w:ascii="Garamond" w:hAnsi="Garamond"/>
        </w:rPr>
        <w:t>Steph</w:t>
      </w:r>
      <w:r w:rsidR="00AC3126" w:rsidRPr="007435DF">
        <w:rPr>
          <w:rFonts w:ascii="Garamond" w:hAnsi="Garamond"/>
        </w:rPr>
        <w:t>a</w:t>
      </w:r>
      <w:r w:rsidRPr="007435DF">
        <w:rPr>
          <w:rFonts w:ascii="Garamond" w:hAnsi="Garamond"/>
        </w:rPr>
        <w:t>ni</w:t>
      </w:r>
      <w:r w:rsidR="005C1812" w:rsidRPr="007435DF">
        <w:rPr>
          <w:rFonts w:ascii="Garamond" w:hAnsi="Garamond"/>
        </w:rPr>
        <w:t>e</w:t>
      </w:r>
      <w:r w:rsidRPr="007435DF">
        <w:rPr>
          <w:rFonts w:ascii="Garamond" w:hAnsi="Garamond"/>
        </w:rPr>
        <w:t xml:space="preserve"> C. </w:t>
      </w:r>
      <w:r w:rsidR="003D7A49" w:rsidRPr="007435DF">
        <w:rPr>
          <w:rFonts w:ascii="Garamond" w:hAnsi="Garamond"/>
        </w:rPr>
        <w:t>Hofmann, 2020.</w:t>
      </w:r>
      <w:r w:rsidRPr="007435DF">
        <w:rPr>
          <w:rFonts w:ascii="Garamond" w:hAnsi="Garamond"/>
        </w:rPr>
        <w:t xml:space="preserve"> “Of the Contemporary Global Order, Crisis, and Change.” </w:t>
      </w:r>
      <w:r w:rsidRPr="007435DF">
        <w:rPr>
          <w:rFonts w:ascii="Garamond" w:hAnsi="Garamond"/>
          <w:i/>
          <w:iCs/>
        </w:rPr>
        <w:t>Journal of European Public Policy</w:t>
      </w:r>
      <w:r w:rsidRPr="007435DF">
        <w:rPr>
          <w:rFonts w:ascii="Garamond" w:hAnsi="Garamond"/>
        </w:rPr>
        <w:t xml:space="preserve">. </w:t>
      </w:r>
      <w:r w:rsidR="00AC3126" w:rsidRPr="007435DF">
        <w:rPr>
          <w:rFonts w:ascii="Garamond" w:hAnsi="Garamond"/>
        </w:rPr>
        <w:t xml:space="preserve">First View Online </w:t>
      </w:r>
      <w:r w:rsidRPr="007435DF">
        <w:rPr>
          <w:rFonts w:ascii="Garamond" w:hAnsi="Garamond"/>
        </w:rPr>
        <w:t>October</w:t>
      </w:r>
      <w:r w:rsidR="00AC3126" w:rsidRPr="007435DF">
        <w:rPr>
          <w:rFonts w:ascii="Garamond" w:hAnsi="Garamond"/>
        </w:rPr>
        <w:t xml:space="preserve"> 2019.</w:t>
      </w:r>
    </w:p>
    <w:p w14:paraId="5596C167" w14:textId="786DA721" w:rsidR="007435DF" w:rsidRDefault="007435DF" w:rsidP="00AC3126">
      <w:pPr>
        <w:spacing w:before="180"/>
        <w:rPr>
          <w:rStyle w:val="nlmlpage"/>
          <w:rFonts w:ascii="Garamond" w:hAnsi="Garamond" w:cs="Arial"/>
          <w:color w:val="333333"/>
        </w:rPr>
      </w:pPr>
      <w:proofErr w:type="spellStart"/>
      <w:r w:rsidRPr="007435DF">
        <w:rPr>
          <w:rStyle w:val="hlfld-contribauthor"/>
          <w:rFonts w:ascii="Garamond" w:hAnsi="Garamond" w:cs="Arial"/>
          <w:color w:val="333333"/>
        </w:rPr>
        <w:t>Zürn</w:t>
      </w:r>
      <w:proofErr w:type="spellEnd"/>
      <w:r w:rsidRPr="007435DF">
        <w:rPr>
          <w:rStyle w:val="hlfld-contribauthor"/>
          <w:rFonts w:ascii="Garamond" w:hAnsi="Garamond" w:cs="Arial"/>
          <w:color w:val="333333"/>
        </w:rPr>
        <w:t>,</w:t>
      </w:r>
      <w:r w:rsidRPr="007435DF">
        <w:rPr>
          <w:rStyle w:val="apple-converted-space"/>
          <w:rFonts w:ascii="Garamond" w:hAnsi="Garamond" w:cs="Arial"/>
          <w:color w:val="333333"/>
        </w:rPr>
        <w:t> </w:t>
      </w:r>
      <w:r w:rsidRPr="007435DF">
        <w:rPr>
          <w:rStyle w:val="nlmgiven-names"/>
          <w:rFonts w:ascii="Garamond" w:hAnsi="Garamond" w:cs="Arial"/>
          <w:color w:val="333333"/>
        </w:rPr>
        <w:t>Michael.</w:t>
      </w:r>
      <w:r w:rsidRPr="007435DF">
        <w:rPr>
          <w:rStyle w:val="apple-converted-space"/>
          <w:rFonts w:ascii="Garamond" w:hAnsi="Garamond" w:cs="Arial"/>
          <w:color w:val="333333"/>
        </w:rPr>
        <w:t> </w:t>
      </w:r>
      <w:r w:rsidRPr="007435DF">
        <w:rPr>
          <w:rStyle w:val="nlmyear"/>
          <w:rFonts w:ascii="Garamond" w:hAnsi="Garamond" w:cs="Arial"/>
          <w:color w:val="333333"/>
        </w:rPr>
        <w:t>2018</w:t>
      </w:r>
      <w:r w:rsidRPr="007435DF">
        <w:rPr>
          <w:rFonts w:ascii="Garamond" w:hAnsi="Garamond" w:cs="Arial"/>
          <w:color w:val="333333"/>
        </w:rPr>
        <w:t>. ‘</w:t>
      </w:r>
      <w:r w:rsidRPr="007435DF">
        <w:rPr>
          <w:rStyle w:val="nlmarticle-title"/>
          <w:rFonts w:ascii="Garamond" w:hAnsi="Garamond" w:cs="Arial"/>
          <w:color w:val="333333"/>
        </w:rPr>
        <w:t>Contested global governance</w:t>
      </w:r>
      <w:r w:rsidRPr="007435DF">
        <w:rPr>
          <w:rFonts w:ascii="Garamond" w:hAnsi="Garamond" w:cs="Arial"/>
          <w:color w:val="333333"/>
        </w:rPr>
        <w:t>’,</w:t>
      </w:r>
      <w:r w:rsidRPr="007435DF">
        <w:rPr>
          <w:rStyle w:val="apple-converted-space"/>
          <w:rFonts w:ascii="Garamond" w:hAnsi="Garamond" w:cs="Arial"/>
          <w:color w:val="333333"/>
        </w:rPr>
        <w:t> </w:t>
      </w:r>
      <w:r w:rsidRPr="007435DF">
        <w:rPr>
          <w:rFonts w:ascii="Garamond" w:hAnsi="Garamond" w:cs="Arial"/>
          <w:i/>
          <w:iCs/>
          <w:color w:val="333333"/>
        </w:rPr>
        <w:t>Global Policy</w:t>
      </w:r>
      <w:r w:rsidRPr="007435DF">
        <w:rPr>
          <w:rStyle w:val="apple-converted-space"/>
          <w:rFonts w:ascii="Garamond" w:hAnsi="Garamond" w:cs="Arial"/>
          <w:color w:val="333333"/>
        </w:rPr>
        <w:t> </w:t>
      </w:r>
      <w:r w:rsidR="00E618FF">
        <w:rPr>
          <w:rFonts w:ascii="Garamond" w:hAnsi="Garamond" w:cs="Arial"/>
          <w:color w:val="333333"/>
        </w:rPr>
        <w:t>Vol. 9, No</w:t>
      </w:r>
      <w:r w:rsidRPr="007435DF">
        <w:rPr>
          <w:rFonts w:ascii="Garamond" w:hAnsi="Garamond" w:cs="Arial"/>
          <w:color w:val="333333"/>
        </w:rPr>
        <w:t xml:space="preserve"> 1</w:t>
      </w:r>
      <w:r w:rsidR="00E618FF">
        <w:rPr>
          <w:rFonts w:ascii="Garamond" w:hAnsi="Garamond" w:cs="Arial"/>
          <w:color w:val="333333"/>
        </w:rPr>
        <w:t>, pp.</w:t>
      </w:r>
      <w:r w:rsidRPr="007435DF">
        <w:rPr>
          <w:rStyle w:val="apple-converted-space"/>
          <w:rFonts w:ascii="Garamond" w:hAnsi="Garamond" w:cs="Arial"/>
          <w:color w:val="333333"/>
        </w:rPr>
        <w:t> </w:t>
      </w:r>
      <w:r w:rsidRPr="007435DF">
        <w:rPr>
          <w:rStyle w:val="nlmfpage"/>
          <w:rFonts w:ascii="Garamond" w:hAnsi="Garamond" w:cs="Arial"/>
          <w:color w:val="333333"/>
        </w:rPr>
        <w:t>138</w:t>
      </w:r>
      <w:r w:rsidRPr="007435DF">
        <w:rPr>
          <w:rFonts w:ascii="Garamond" w:hAnsi="Garamond" w:cs="Arial"/>
          <w:color w:val="333333"/>
        </w:rPr>
        <w:t>–</w:t>
      </w:r>
      <w:r w:rsidRPr="007435DF">
        <w:rPr>
          <w:rStyle w:val="nlmlpage"/>
          <w:rFonts w:ascii="Garamond" w:hAnsi="Garamond" w:cs="Arial"/>
          <w:color w:val="333333"/>
        </w:rPr>
        <w:t>45</w:t>
      </w:r>
    </w:p>
    <w:p w14:paraId="0DF92AA6" w14:textId="5C746841" w:rsidR="00AC3126" w:rsidRPr="00E618FF" w:rsidRDefault="00E618FF" w:rsidP="00AC3126">
      <w:pPr>
        <w:spacing w:before="180"/>
        <w:rPr>
          <w:rFonts w:ascii="Garamond" w:hAnsi="Garamond"/>
        </w:rPr>
      </w:pPr>
      <w:proofErr w:type="spellStart"/>
      <w:r>
        <w:rPr>
          <w:rStyle w:val="nlmlpage"/>
          <w:rFonts w:ascii="Garamond" w:hAnsi="Garamond" w:cs="Arial"/>
          <w:color w:val="333333"/>
        </w:rPr>
        <w:t>Copelovitch</w:t>
      </w:r>
      <w:proofErr w:type="spellEnd"/>
      <w:r>
        <w:rPr>
          <w:rStyle w:val="nlmlpage"/>
          <w:rFonts w:ascii="Garamond" w:hAnsi="Garamond" w:cs="Arial"/>
          <w:color w:val="333333"/>
        </w:rPr>
        <w:t xml:space="preserve">, Mark, Sara B. </w:t>
      </w:r>
      <w:proofErr w:type="spellStart"/>
      <w:r>
        <w:rPr>
          <w:rStyle w:val="nlmlpage"/>
          <w:rFonts w:ascii="Garamond" w:hAnsi="Garamond" w:cs="Arial"/>
          <w:color w:val="333333"/>
        </w:rPr>
        <w:t>Hobolt</w:t>
      </w:r>
      <w:proofErr w:type="spellEnd"/>
      <w:r>
        <w:rPr>
          <w:rStyle w:val="nlmlpage"/>
          <w:rFonts w:ascii="Garamond" w:hAnsi="Garamond" w:cs="Arial"/>
          <w:color w:val="333333"/>
        </w:rPr>
        <w:t xml:space="preserve"> and Stefanie Walter. 2019.</w:t>
      </w:r>
      <w:r w:rsidR="00AC3126" w:rsidRPr="007435DF">
        <w:rPr>
          <w:rStyle w:val="contribdegrees"/>
          <w:rFonts w:ascii="Garamond" w:hAnsi="Garamond" w:cs="Arial"/>
          <w:color w:val="000000" w:themeColor="text1"/>
        </w:rPr>
        <w:t xml:space="preserve"> “</w:t>
      </w:r>
      <w:r w:rsidR="00AC3126" w:rsidRPr="007435DF">
        <w:rPr>
          <w:rStyle w:val="nlmarticle-title"/>
          <w:rFonts w:ascii="Garamond" w:hAnsi="Garamond" w:cs="Arial"/>
          <w:color w:val="000000" w:themeColor="text1"/>
        </w:rPr>
        <w:t>Challenges to the contemporary global order. Cause for pessimism or optimism? Journal of European Public Policy.</w:t>
      </w:r>
      <w:r w:rsidR="00AC3126" w:rsidRPr="007435DF">
        <w:rPr>
          <w:rFonts w:ascii="Garamond" w:hAnsi="Garamond"/>
          <w:color w:val="000000" w:themeColor="text1"/>
        </w:rPr>
        <w:t xml:space="preserve"> First View Online, </w:t>
      </w:r>
      <w:r w:rsidR="00AC3126" w:rsidRPr="007435DF">
        <w:rPr>
          <w:rFonts w:ascii="Garamond" w:hAnsi="Garamond" w:cs="Arial"/>
          <w:color w:val="000000" w:themeColor="text1"/>
        </w:rPr>
        <w:t>October 2019,</w:t>
      </w:r>
    </w:p>
    <w:p w14:paraId="09A436E3" w14:textId="074520DB" w:rsidR="00D23EB8" w:rsidRPr="007435DF" w:rsidRDefault="005C1812" w:rsidP="005C1812">
      <w:pPr>
        <w:spacing w:before="180"/>
        <w:rPr>
          <w:rFonts w:ascii="Garamond" w:hAnsi="Garamond"/>
          <w:color w:val="000000"/>
        </w:rPr>
      </w:pPr>
      <w:r w:rsidRPr="007435DF">
        <w:rPr>
          <w:rFonts w:ascii="Garamond" w:hAnsi="Garamond"/>
        </w:rPr>
        <w:t xml:space="preserve">Mette </w:t>
      </w:r>
      <w:proofErr w:type="spellStart"/>
      <w:r w:rsidRPr="007435DF">
        <w:rPr>
          <w:rFonts w:ascii="Garamond" w:hAnsi="Garamond"/>
        </w:rPr>
        <w:t>Eilstrup-Sangiovanni</w:t>
      </w:r>
      <w:proofErr w:type="spellEnd"/>
      <w:r w:rsidRPr="007435DF">
        <w:rPr>
          <w:rFonts w:ascii="Garamond" w:hAnsi="Garamond"/>
        </w:rPr>
        <w:t xml:space="preserve">. 2019. </w:t>
      </w:r>
      <w:r w:rsidR="00A13BAE">
        <w:rPr>
          <w:rFonts w:ascii="Garamond" w:hAnsi="Garamond"/>
        </w:rPr>
        <w:t>“</w:t>
      </w:r>
      <w:r w:rsidRPr="007435DF">
        <w:rPr>
          <w:rFonts w:ascii="Garamond" w:hAnsi="Garamond"/>
        </w:rPr>
        <w:t>Death of International Organizations: The Organizational Ecology of Intergovernmental Organizations, 1815-2015.</w:t>
      </w:r>
      <w:r w:rsidR="00A13BAE">
        <w:rPr>
          <w:rFonts w:ascii="Garamond" w:hAnsi="Garamond"/>
        </w:rPr>
        <w:t>”</w:t>
      </w:r>
      <w:r w:rsidRPr="007435DF">
        <w:rPr>
          <w:rFonts w:ascii="Garamond" w:hAnsi="Garamond"/>
        </w:rPr>
        <w:t xml:space="preserve"> </w:t>
      </w:r>
      <w:r w:rsidRPr="00E618FF">
        <w:rPr>
          <w:rFonts w:ascii="Garamond" w:hAnsi="Garamond"/>
          <w:i/>
          <w:iCs/>
        </w:rPr>
        <w:t>Review of International Organization</w:t>
      </w:r>
      <w:r w:rsidRPr="007435DF">
        <w:rPr>
          <w:rFonts w:ascii="Garamond" w:hAnsi="Garamond"/>
        </w:rPr>
        <w:t xml:space="preserve">, </w:t>
      </w:r>
      <w:r w:rsidR="00D23EB8" w:rsidRPr="007435DF">
        <w:rPr>
          <w:rFonts w:ascii="Garamond" w:hAnsi="Garamond"/>
          <w:color w:val="000000"/>
        </w:rPr>
        <w:t>pp. 339-370 </w:t>
      </w:r>
    </w:p>
    <w:p w14:paraId="4AAFE06A" w14:textId="50FA02C5" w:rsidR="00DD7A78" w:rsidRPr="00CA2C74" w:rsidRDefault="00DD7A78" w:rsidP="00CA2C74">
      <w:pPr>
        <w:spacing w:before="180"/>
        <w:rPr>
          <w:rFonts w:ascii="Garamond" w:hAnsi="Garamond" w:cstheme="minorBidi"/>
        </w:rPr>
      </w:pPr>
      <w:r w:rsidRPr="00CA2C74">
        <w:rPr>
          <w:rFonts w:ascii="Garamond" w:hAnsi="Garamond"/>
          <w:i/>
          <w:iCs/>
        </w:rPr>
        <w:t xml:space="preserve"> </w:t>
      </w:r>
    </w:p>
    <w:sectPr w:rsidR="00DD7A78" w:rsidRPr="00CA2C74" w:rsidSect="00C570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A3E"/>
    <w:multiLevelType w:val="multilevel"/>
    <w:tmpl w:val="19DA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96D36"/>
    <w:multiLevelType w:val="multilevel"/>
    <w:tmpl w:val="0564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B3B19"/>
    <w:multiLevelType w:val="hybridMultilevel"/>
    <w:tmpl w:val="0C208524"/>
    <w:lvl w:ilvl="0" w:tplc="EE4CA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0C2A"/>
    <w:multiLevelType w:val="multilevel"/>
    <w:tmpl w:val="903CB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742D7"/>
    <w:multiLevelType w:val="multilevel"/>
    <w:tmpl w:val="0180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70FF1"/>
    <w:multiLevelType w:val="multilevel"/>
    <w:tmpl w:val="932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7501D"/>
    <w:multiLevelType w:val="multilevel"/>
    <w:tmpl w:val="7ACA31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80FD2"/>
    <w:multiLevelType w:val="multilevel"/>
    <w:tmpl w:val="18EA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03538D"/>
    <w:multiLevelType w:val="hybridMultilevel"/>
    <w:tmpl w:val="D98EB9AC"/>
    <w:lvl w:ilvl="0" w:tplc="81BC7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10EFE"/>
    <w:multiLevelType w:val="multilevel"/>
    <w:tmpl w:val="D02A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6814E7"/>
    <w:multiLevelType w:val="multilevel"/>
    <w:tmpl w:val="35F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FC1389"/>
    <w:multiLevelType w:val="multilevel"/>
    <w:tmpl w:val="3DD0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3F3B06"/>
    <w:multiLevelType w:val="multilevel"/>
    <w:tmpl w:val="407E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7841D8"/>
    <w:multiLevelType w:val="multilevel"/>
    <w:tmpl w:val="7E3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8E1F00"/>
    <w:multiLevelType w:val="multilevel"/>
    <w:tmpl w:val="F526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F00DB4"/>
    <w:multiLevelType w:val="multilevel"/>
    <w:tmpl w:val="B0C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5"/>
  </w:num>
  <w:num w:numId="5">
    <w:abstractNumId w:val="3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06"/>
    <w:rsid w:val="000226D6"/>
    <w:rsid w:val="00086053"/>
    <w:rsid w:val="000D2EE4"/>
    <w:rsid w:val="001651BF"/>
    <w:rsid w:val="00165941"/>
    <w:rsid w:val="001A1552"/>
    <w:rsid w:val="001F70A2"/>
    <w:rsid w:val="00207820"/>
    <w:rsid w:val="0024329F"/>
    <w:rsid w:val="002B776A"/>
    <w:rsid w:val="00303B5D"/>
    <w:rsid w:val="003A0817"/>
    <w:rsid w:val="003B1833"/>
    <w:rsid w:val="003D7A49"/>
    <w:rsid w:val="003F3065"/>
    <w:rsid w:val="00407397"/>
    <w:rsid w:val="004336E0"/>
    <w:rsid w:val="00440914"/>
    <w:rsid w:val="00445779"/>
    <w:rsid w:val="00452D06"/>
    <w:rsid w:val="0046627A"/>
    <w:rsid w:val="0048458F"/>
    <w:rsid w:val="004E557E"/>
    <w:rsid w:val="005B38B0"/>
    <w:rsid w:val="005B77A6"/>
    <w:rsid w:val="005C1812"/>
    <w:rsid w:val="005D34A0"/>
    <w:rsid w:val="0061526F"/>
    <w:rsid w:val="006C2672"/>
    <w:rsid w:val="006E351E"/>
    <w:rsid w:val="00704206"/>
    <w:rsid w:val="00705793"/>
    <w:rsid w:val="007435DF"/>
    <w:rsid w:val="007547DD"/>
    <w:rsid w:val="007866D8"/>
    <w:rsid w:val="007944D0"/>
    <w:rsid w:val="007A7BB5"/>
    <w:rsid w:val="007D654F"/>
    <w:rsid w:val="008015E8"/>
    <w:rsid w:val="008F74D2"/>
    <w:rsid w:val="009010B1"/>
    <w:rsid w:val="00917DF9"/>
    <w:rsid w:val="00954098"/>
    <w:rsid w:val="00992EF0"/>
    <w:rsid w:val="00A13BAE"/>
    <w:rsid w:val="00A3116A"/>
    <w:rsid w:val="00AA1D2C"/>
    <w:rsid w:val="00AC3126"/>
    <w:rsid w:val="00B30235"/>
    <w:rsid w:val="00BF5551"/>
    <w:rsid w:val="00C16471"/>
    <w:rsid w:val="00C31D97"/>
    <w:rsid w:val="00C570BB"/>
    <w:rsid w:val="00CA2C4C"/>
    <w:rsid w:val="00CA2C74"/>
    <w:rsid w:val="00CF1E10"/>
    <w:rsid w:val="00CF72FC"/>
    <w:rsid w:val="00D03615"/>
    <w:rsid w:val="00D23EB8"/>
    <w:rsid w:val="00D60EBB"/>
    <w:rsid w:val="00D744FF"/>
    <w:rsid w:val="00DC63E6"/>
    <w:rsid w:val="00DD160E"/>
    <w:rsid w:val="00DD4310"/>
    <w:rsid w:val="00DD7A78"/>
    <w:rsid w:val="00E557AC"/>
    <w:rsid w:val="00E618FF"/>
    <w:rsid w:val="00E640DF"/>
    <w:rsid w:val="00EA1BD2"/>
    <w:rsid w:val="00F07877"/>
    <w:rsid w:val="00F1396D"/>
    <w:rsid w:val="00F364A9"/>
    <w:rsid w:val="00F64EB0"/>
    <w:rsid w:val="00FF3917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BE43"/>
  <w15:chartTrackingRefBased/>
  <w15:docId w15:val="{CD77382F-E5CD-D94B-98EB-A39B5F5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8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F7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7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7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D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D0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F70A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uiPriority w:val="99"/>
    <w:unhideWhenUsed/>
    <w:rsid w:val="001F70A2"/>
    <w:rPr>
      <w:color w:val="0000FF"/>
      <w:u w:val="single"/>
    </w:rPr>
  </w:style>
  <w:style w:type="paragraph" w:customStyle="1" w:styleId="p">
    <w:name w:val="p"/>
    <w:basedOn w:val="Normal"/>
    <w:rsid w:val="001F70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F70A2"/>
  </w:style>
  <w:style w:type="paragraph" w:customStyle="1" w:styleId="Default">
    <w:name w:val="Default"/>
    <w:rsid w:val="001F70A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c-author-listitem">
    <w:name w:val="c-author-list__item"/>
    <w:basedOn w:val="Normal"/>
    <w:rsid w:val="001F70A2"/>
    <w:pPr>
      <w:spacing w:before="100" w:beforeAutospacing="1" w:after="100" w:afterAutospacing="1"/>
    </w:pPr>
  </w:style>
  <w:style w:type="paragraph" w:customStyle="1" w:styleId="c-article-info-details">
    <w:name w:val="c-article-info-details"/>
    <w:basedOn w:val="Normal"/>
    <w:rsid w:val="001F70A2"/>
    <w:pPr>
      <w:spacing w:before="100" w:beforeAutospacing="1" w:after="100" w:afterAutospacing="1"/>
    </w:pPr>
  </w:style>
  <w:style w:type="character" w:customStyle="1" w:styleId="u-visually-hidden">
    <w:name w:val="u-visually-hidden"/>
    <w:basedOn w:val="DefaultParagraphFont"/>
    <w:rsid w:val="001F70A2"/>
  </w:style>
  <w:style w:type="paragraph" w:styleId="ListParagraph">
    <w:name w:val="List Paragraph"/>
    <w:basedOn w:val="Normal"/>
    <w:uiPriority w:val="34"/>
    <w:qFormat/>
    <w:rsid w:val="00E557A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44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2C74"/>
    <w:rPr>
      <w:color w:val="954F72" w:themeColor="followedHyperlink"/>
      <w:u w:val="single"/>
    </w:rPr>
  </w:style>
  <w:style w:type="paragraph" w:customStyle="1" w:styleId="Title1">
    <w:name w:val="Title1"/>
    <w:basedOn w:val="Normal"/>
    <w:rsid w:val="006C2672"/>
    <w:pPr>
      <w:spacing w:before="100" w:beforeAutospacing="1" w:after="100" w:afterAutospacing="1"/>
    </w:pPr>
  </w:style>
  <w:style w:type="paragraph" w:customStyle="1" w:styleId="published">
    <w:name w:val="published"/>
    <w:basedOn w:val="Normal"/>
    <w:rsid w:val="006C2672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6C2672"/>
  </w:style>
  <w:style w:type="character" w:customStyle="1" w:styleId="article-flag">
    <w:name w:val="article-flag"/>
    <w:basedOn w:val="DefaultParagraphFont"/>
    <w:rsid w:val="002B776A"/>
  </w:style>
  <w:style w:type="character" w:customStyle="1" w:styleId="al-author-name-more">
    <w:name w:val="al-author-name-more"/>
    <w:basedOn w:val="DefaultParagraphFont"/>
    <w:rsid w:val="002B776A"/>
  </w:style>
  <w:style w:type="character" w:styleId="Emphasis">
    <w:name w:val="Emphasis"/>
    <w:basedOn w:val="DefaultParagraphFont"/>
    <w:uiPriority w:val="20"/>
    <w:qFormat/>
    <w:rsid w:val="002B776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76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osition-relative">
    <w:name w:val="position-relative"/>
    <w:basedOn w:val="DefaultParagraphFont"/>
    <w:rsid w:val="002B776A"/>
  </w:style>
  <w:style w:type="character" w:customStyle="1" w:styleId="article-header--metadata-date">
    <w:name w:val="article-header--metadata-date"/>
    <w:basedOn w:val="DefaultParagraphFont"/>
    <w:rsid w:val="002B776A"/>
  </w:style>
  <w:style w:type="character" w:customStyle="1" w:styleId="nlmarticle-title">
    <w:name w:val="nlm_article-title"/>
    <w:basedOn w:val="DefaultParagraphFont"/>
    <w:rsid w:val="004336E0"/>
  </w:style>
  <w:style w:type="character" w:customStyle="1" w:styleId="contribdegrees">
    <w:name w:val="contribdegrees"/>
    <w:basedOn w:val="DefaultParagraphFont"/>
    <w:rsid w:val="004336E0"/>
  </w:style>
  <w:style w:type="character" w:customStyle="1" w:styleId="orcid-icon">
    <w:name w:val="orcid-icon"/>
    <w:basedOn w:val="DefaultParagraphFont"/>
    <w:rsid w:val="004336E0"/>
  </w:style>
  <w:style w:type="character" w:customStyle="1" w:styleId="Heading5Char">
    <w:name w:val="Heading 5 Char"/>
    <w:basedOn w:val="DefaultParagraphFont"/>
    <w:link w:val="Heading5"/>
    <w:uiPriority w:val="9"/>
    <w:semiHidden/>
    <w:rsid w:val="00AA1D2C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paragraph" w:customStyle="1" w:styleId="author">
    <w:name w:val="author"/>
    <w:basedOn w:val="Normal"/>
    <w:rsid w:val="00AA1D2C"/>
    <w:pPr>
      <w:spacing w:before="100" w:beforeAutospacing="1" w:after="100" w:afterAutospacing="1"/>
    </w:pPr>
  </w:style>
  <w:style w:type="character" w:customStyle="1" w:styleId="author-name">
    <w:name w:val="author-name"/>
    <w:basedOn w:val="DefaultParagraphFont"/>
    <w:rsid w:val="00AA1D2C"/>
  </w:style>
  <w:style w:type="paragraph" w:customStyle="1" w:styleId="status">
    <w:name w:val="status"/>
    <w:basedOn w:val="Normal"/>
    <w:rsid w:val="00AA1D2C"/>
    <w:pPr>
      <w:spacing w:before="100" w:beforeAutospacing="1" w:after="100" w:afterAutospacing="1"/>
    </w:pPr>
  </w:style>
  <w:style w:type="paragraph" w:customStyle="1" w:styleId="downloadcitations">
    <w:name w:val="downloadcitations"/>
    <w:basedOn w:val="Normal"/>
    <w:rsid w:val="00F1396D"/>
    <w:pPr>
      <w:spacing w:before="100" w:beforeAutospacing="1" w:after="100" w:afterAutospacing="1"/>
    </w:pPr>
  </w:style>
  <w:style w:type="paragraph" w:customStyle="1" w:styleId="dx-doi">
    <w:name w:val="dx-doi"/>
    <w:basedOn w:val="Normal"/>
    <w:rsid w:val="00F1396D"/>
    <w:pPr>
      <w:spacing w:before="100" w:beforeAutospacing="1" w:after="100" w:afterAutospacing="1"/>
    </w:pPr>
  </w:style>
  <w:style w:type="paragraph" w:customStyle="1" w:styleId="cross-mark">
    <w:name w:val="cross-mark"/>
    <w:basedOn w:val="Normal"/>
    <w:rsid w:val="00F1396D"/>
    <w:pPr>
      <w:spacing w:before="100" w:beforeAutospacing="1" w:after="100" w:afterAutospacing="1"/>
    </w:pPr>
  </w:style>
  <w:style w:type="character" w:customStyle="1" w:styleId="off-screen">
    <w:name w:val="off-screen"/>
    <w:basedOn w:val="DefaultParagraphFont"/>
    <w:rsid w:val="00F1396D"/>
  </w:style>
  <w:style w:type="character" w:customStyle="1" w:styleId="authors">
    <w:name w:val="authors"/>
    <w:basedOn w:val="DefaultParagraphFont"/>
    <w:rsid w:val="00F1396D"/>
  </w:style>
  <w:style w:type="character" w:customStyle="1" w:styleId="Date2">
    <w:name w:val="Date2"/>
    <w:basedOn w:val="DefaultParagraphFont"/>
    <w:rsid w:val="00F1396D"/>
  </w:style>
  <w:style w:type="character" w:customStyle="1" w:styleId="arttitle">
    <w:name w:val="art_title"/>
    <w:basedOn w:val="DefaultParagraphFont"/>
    <w:rsid w:val="00F1396D"/>
  </w:style>
  <w:style w:type="character" w:customStyle="1" w:styleId="serialtitle">
    <w:name w:val="serial_title"/>
    <w:basedOn w:val="DefaultParagraphFont"/>
    <w:rsid w:val="00F1396D"/>
  </w:style>
  <w:style w:type="character" w:customStyle="1" w:styleId="volumeissue">
    <w:name w:val="volume_issue"/>
    <w:basedOn w:val="DefaultParagraphFont"/>
    <w:rsid w:val="00F1396D"/>
  </w:style>
  <w:style w:type="character" w:customStyle="1" w:styleId="pagerange">
    <w:name w:val="page_range"/>
    <w:basedOn w:val="DefaultParagraphFont"/>
    <w:rsid w:val="00F1396D"/>
  </w:style>
  <w:style w:type="character" w:customStyle="1" w:styleId="doilink">
    <w:name w:val="doi_link"/>
    <w:basedOn w:val="DefaultParagraphFont"/>
    <w:rsid w:val="00F1396D"/>
  </w:style>
  <w:style w:type="paragraph" w:customStyle="1" w:styleId="c-dek">
    <w:name w:val="c-dek"/>
    <w:basedOn w:val="Normal"/>
    <w:rsid w:val="00086053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0860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86053"/>
    <w:rPr>
      <w:rFonts w:ascii="Times New Roman" w:eastAsia="Times New Roman" w:hAnsi="Times New Roman" w:cs="Times New Roman"/>
      <w:i/>
      <w:iCs/>
      <w:lang w:eastAsia="en-GB"/>
    </w:rPr>
  </w:style>
  <w:style w:type="character" w:customStyle="1" w:styleId="c-bylineauthor">
    <w:name w:val="c-byline__author"/>
    <w:basedOn w:val="DefaultParagraphFont"/>
    <w:rsid w:val="00086053"/>
  </w:style>
  <w:style w:type="character" w:customStyle="1" w:styleId="hed-heading">
    <w:name w:val="hed-heading"/>
    <w:basedOn w:val="DefaultParagraphFont"/>
    <w:rsid w:val="00917DF9"/>
  </w:style>
  <w:style w:type="character" w:customStyle="1" w:styleId="pre">
    <w:name w:val="pre"/>
    <w:basedOn w:val="DefaultParagraphFont"/>
    <w:rsid w:val="00917DF9"/>
  </w:style>
  <w:style w:type="character" w:customStyle="1" w:styleId="separator">
    <w:name w:val="separator"/>
    <w:basedOn w:val="DefaultParagraphFont"/>
    <w:rsid w:val="00917DF9"/>
  </w:style>
  <w:style w:type="character" w:customStyle="1" w:styleId="hlfld-contribauthor">
    <w:name w:val="hlfld-contribauthor"/>
    <w:basedOn w:val="DefaultParagraphFont"/>
    <w:rsid w:val="007435DF"/>
  </w:style>
  <w:style w:type="character" w:customStyle="1" w:styleId="nlmgiven-names">
    <w:name w:val="nlm_given-names"/>
    <w:basedOn w:val="DefaultParagraphFont"/>
    <w:rsid w:val="007435DF"/>
  </w:style>
  <w:style w:type="character" w:customStyle="1" w:styleId="nlmyear">
    <w:name w:val="nlm_year"/>
    <w:basedOn w:val="DefaultParagraphFont"/>
    <w:rsid w:val="007435DF"/>
  </w:style>
  <w:style w:type="character" w:customStyle="1" w:styleId="nlmfpage">
    <w:name w:val="nlm_fpage"/>
    <w:basedOn w:val="DefaultParagraphFont"/>
    <w:rsid w:val="007435DF"/>
  </w:style>
  <w:style w:type="character" w:customStyle="1" w:styleId="nlmlpage">
    <w:name w:val="nlm_lpage"/>
    <w:basedOn w:val="DefaultParagraphFont"/>
    <w:rsid w:val="007435DF"/>
  </w:style>
  <w:style w:type="character" w:customStyle="1" w:styleId="highwire-cite-article-type">
    <w:name w:val="highwire-cite-article-type"/>
    <w:basedOn w:val="DefaultParagraphFont"/>
    <w:rsid w:val="001651BF"/>
  </w:style>
  <w:style w:type="character" w:customStyle="1" w:styleId="highwire-cite-journal">
    <w:name w:val="highwire-cite-journal"/>
    <w:basedOn w:val="DefaultParagraphFont"/>
    <w:rsid w:val="001651BF"/>
  </w:style>
  <w:style w:type="character" w:customStyle="1" w:styleId="highwire-cite-published-year">
    <w:name w:val="highwire-cite-published-year"/>
    <w:basedOn w:val="DefaultParagraphFont"/>
    <w:rsid w:val="001651BF"/>
  </w:style>
  <w:style w:type="character" w:customStyle="1" w:styleId="highwire-cite-volume-issue">
    <w:name w:val="highwire-cite-volume-issue"/>
    <w:basedOn w:val="DefaultParagraphFont"/>
    <w:rsid w:val="001651BF"/>
  </w:style>
  <w:style w:type="character" w:customStyle="1" w:styleId="highwire-cite-doi">
    <w:name w:val="highwire-cite-doi"/>
    <w:basedOn w:val="DefaultParagraphFont"/>
    <w:rsid w:val="001651BF"/>
  </w:style>
  <w:style w:type="character" w:customStyle="1" w:styleId="highwire-cite-date">
    <w:name w:val="highwire-cite-date"/>
    <w:basedOn w:val="DefaultParagraphFont"/>
    <w:rsid w:val="001651BF"/>
  </w:style>
  <w:style w:type="character" w:customStyle="1" w:styleId="highwire-cite-article-as">
    <w:name w:val="highwire-cite-article-as"/>
    <w:basedOn w:val="DefaultParagraphFont"/>
    <w:rsid w:val="001651BF"/>
  </w:style>
  <w:style w:type="character" w:customStyle="1" w:styleId="italic">
    <w:name w:val="italic"/>
    <w:basedOn w:val="DefaultParagraphFont"/>
    <w:rsid w:val="001651BF"/>
  </w:style>
  <w:style w:type="paragraph" w:customStyle="1" w:styleId="last">
    <w:name w:val="last"/>
    <w:basedOn w:val="Normal"/>
    <w:rsid w:val="001651BF"/>
    <w:pPr>
      <w:spacing w:before="100" w:beforeAutospacing="1" w:after="100" w:afterAutospacing="1"/>
    </w:pPr>
  </w:style>
  <w:style w:type="character" w:customStyle="1" w:styleId="name">
    <w:name w:val="name"/>
    <w:basedOn w:val="DefaultParagraphFont"/>
    <w:rsid w:val="001651BF"/>
  </w:style>
  <w:style w:type="character" w:customStyle="1" w:styleId="contrib-role">
    <w:name w:val="contrib-role"/>
    <w:basedOn w:val="DefaultParagraphFont"/>
    <w:rsid w:val="001651BF"/>
  </w:style>
  <w:style w:type="paragraph" w:customStyle="1" w:styleId="nova-e-listitem">
    <w:name w:val="nova-e-list__item"/>
    <w:basedOn w:val="Normal"/>
    <w:rsid w:val="0048458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D431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3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4611">
                          <w:marLeft w:val="88"/>
                          <w:marRight w:val="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0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04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4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8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23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9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982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3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51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3073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71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5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66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03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0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2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5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1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621">
          <w:marLeft w:val="0"/>
          <w:marRight w:val="0"/>
          <w:marTop w:val="0"/>
          <w:marBottom w:val="360"/>
          <w:divBdr>
            <w:top w:val="single" w:sz="6" w:space="10" w:color="CCCCCC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1674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1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78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2139/ssrn.21254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rn.com/abstract=21254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dmus.eui.eu/bitstream/handle/1814/46849/RSCAS_2017_29.pdf?sequence=1&amp;isAllowed=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il.nus.edu.sg/wp-content/uploads/2019/08/j.-Governance-without-Government-Order-and-Change-in-World-Politics-pp-1-30.pdf" TargetMode="External"/><Relationship Id="rId10" Type="http://schemas.openxmlformats.org/officeDocument/2006/relationships/hyperlink" Target="https://doi.org/10.1136/bmj.309.6966.1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1558-018-9338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Eilstrup-Sangiovanni</dc:creator>
  <cp:keywords/>
  <dc:description/>
  <cp:lastModifiedBy>Andy Cuthbert</cp:lastModifiedBy>
  <cp:revision>6</cp:revision>
  <cp:lastPrinted>2020-05-05T17:48:00Z</cp:lastPrinted>
  <dcterms:created xsi:type="dcterms:W3CDTF">2020-05-06T15:36:00Z</dcterms:created>
  <dcterms:modified xsi:type="dcterms:W3CDTF">2020-07-18T12:13:00Z</dcterms:modified>
</cp:coreProperties>
</file>