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F355" w14:textId="08465866" w:rsidR="00A73288" w:rsidRPr="0092414B" w:rsidRDefault="0092414B" w:rsidP="0092414B">
      <w:pPr>
        <w:jc w:val="center"/>
        <w:rPr>
          <w:b/>
          <w:bCs/>
        </w:rPr>
      </w:pPr>
      <w:r w:rsidRPr="0092414B">
        <w:rPr>
          <w:b/>
          <w:bCs/>
        </w:rPr>
        <w:t>STATES, CORPORATIONS, ROBOTS</w:t>
      </w:r>
    </w:p>
    <w:p w14:paraId="0DBA0757" w14:textId="34B8569E" w:rsidR="0092414B" w:rsidRPr="0092414B" w:rsidRDefault="0092414B" w:rsidP="0092414B">
      <w:pPr>
        <w:jc w:val="center"/>
        <w:rPr>
          <w:b/>
          <w:bCs/>
        </w:rPr>
      </w:pPr>
    </w:p>
    <w:p w14:paraId="1EDFC637" w14:textId="33501D83" w:rsidR="0092414B" w:rsidRPr="0092414B" w:rsidRDefault="00633F81" w:rsidP="0092414B">
      <w:pPr>
        <w:jc w:val="center"/>
        <w:rPr>
          <w:b/>
          <w:bCs/>
        </w:rPr>
      </w:pPr>
      <w:r>
        <w:rPr>
          <w:b/>
          <w:bCs/>
        </w:rPr>
        <w:t xml:space="preserve">MPhil </w:t>
      </w:r>
      <w:r w:rsidR="0092414B" w:rsidRPr="0092414B">
        <w:rPr>
          <w:b/>
          <w:bCs/>
        </w:rPr>
        <w:t>Course Outline</w:t>
      </w:r>
      <w:r w:rsidR="00E47DC4">
        <w:rPr>
          <w:b/>
          <w:bCs/>
        </w:rPr>
        <w:t xml:space="preserve"> 2020-21</w:t>
      </w:r>
    </w:p>
    <w:p w14:paraId="4AC51BFF" w14:textId="06CFEEC4" w:rsidR="0092414B" w:rsidRDefault="0092414B" w:rsidP="0092414B">
      <w:pPr>
        <w:jc w:val="center"/>
      </w:pPr>
    </w:p>
    <w:p w14:paraId="52F20F79" w14:textId="6251C146" w:rsidR="002A07CD" w:rsidRPr="002A07CD" w:rsidRDefault="002A07CD" w:rsidP="002A07CD">
      <w:r w:rsidRPr="002A07CD">
        <w:t>Time: 1-3pm Monday, starting on 2</w:t>
      </w:r>
      <w:r>
        <w:t>5th</w:t>
      </w:r>
      <w:r w:rsidRPr="002A07CD">
        <w:t xml:space="preserve"> January 2021.</w:t>
      </w:r>
    </w:p>
    <w:p w14:paraId="7207829B" w14:textId="252A775C" w:rsidR="0092414B" w:rsidRDefault="0092414B" w:rsidP="002A07CD"/>
    <w:p w14:paraId="6931D26C" w14:textId="2FE87047" w:rsidR="0092414B" w:rsidRPr="0092414B" w:rsidRDefault="0092414B" w:rsidP="0092414B">
      <w:pPr>
        <w:rPr>
          <w:u w:val="single"/>
        </w:rPr>
      </w:pPr>
      <w:r w:rsidRPr="0092414B">
        <w:rPr>
          <w:u w:val="single"/>
        </w:rPr>
        <w:t>Overview</w:t>
      </w:r>
    </w:p>
    <w:p w14:paraId="03281E5A" w14:textId="352122E9" w:rsidR="0092414B" w:rsidRDefault="0092414B" w:rsidP="0092414B"/>
    <w:p w14:paraId="534511AC" w14:textId="788A943B" w:rsidR="0092414B" w:rsidRDefault="0092414B" w:rsidP="0092414B">
      <w:r>
        <w:t xml:space="preserve">The course is designed to examine the </w:t>
      </w:r>
      <w:r w:rsidR="00633F81">
        <w:t xml:space="preserve">historical </w:t>
      </w:r>
      <w:r>
        <w:t>parallels and</w:t>
      </w:r>
      <w:r w:rsidR="00633F81">
        <w:t xml:space="preserve"> </w:t>
      </w:r>
      <w:r>
        <w:t xml:space="preserve">potential future relationship </w:t>
      </w:r>
      <w:r w:rsidR="00633F81">
        <w:t xml:space="preserve">between </w:t>
      </w:r>
      <w:r>
        <w:t xml:space="preserve">the rise of states and corporations and the rise of artificial intelligence (AI).  It starts from the premise that states and corporations have more in common with AIs than we might think.  They are artificial agents (AAs), often described as having minds or wills or lives of their own.  States and corporations are constructs designed to pool information, intelligence and other resources to </w:t>
      </w:r>
      <w:r w:rsidR="00633F81">
        <w:t>engineer</w:t>
      </w:r>
      <w:r>
        <w:t xml:space="preserve"> </w:t>
      </w:r>
      <w:r w:rsidR="00217B73">
        <w:t>wider efficiencies</w:t>
      </w:r>
      <w:r w:rsidR="009A633A">
        <w:t xml:space="preserve"> and </w:t>
      </w:r>
      <w:r w:rsidR="00633F81">
        <w:t xml:space="preserve">to generate </w:t>
      </w:r>
      <w:r w:rsidR="009A633A">
        <w:t>collective outcomes</w:t>
      </w:r>
      <w:r>
        <w:t xml:space="preserve">.  These outcomes transcend the input that generated them.  </w:t>
      </w:r>
      <w:r w:rsidR="00217B73">
        <w:t>States and corporations are meant to be different from, and more than, the sum of their parts.</w:t>
      </w:r>
    </w:p>
    <w:p w14:paraId="682927FE" w14:textId="0DF0352F" w:rsidR="0092414B" w:rsidRDefault="0092414B" w:rsidP="0092414B"/>
    <w:p w14:paraId="533513DB" w14:textId="33B8AC0D" w:rsidR="0092414B" w:rsidRDefault="0092414B" w:rsidP="0092414B">
      <w:r>
        <w:t>There are also clear</w:t>
      </w:r>
      <w:r w:rsidR="009A633A">
        <w:t xml:space="preserve"> and obvious</w:t>
      </w:r>
      <w:r>
        <w:t xml:space="preserve"> differences</w:t>
      </w:r>
      <w:r w:rsidR="00217B73">
        <w:t xml:space="preserve"> </w:t>
      </w:r>
      <w:r w:rsidR="009A633A">
        <w:t xml:space="preserve">between </w:t>
      </w:r>
      <w:r w:rsidR="00217B73">
        <w:t>AAs and AIs</w:t>
      </w:r>
      <w:r>
        <w:t xml:space="preserve">.  States and corporations long pre-date even basic computing, never mind AI.  </w:t>
      </w:r>
      <w:r w:rsidR="00387EB7">
        <w:t>They do not necessarily have more intelligence than the humans who constitute them.  The algorithms that underpin them are often extremely crude by the standards of twenty-first century technology: constitutions, voting systems, laws, business regulations.  Yet at the same time, states and corporations have enormous power</w:t>
      </w:r>
      <w:r w:rsidR="00633F81">
        <w:t>: as agents they are much more powerful – for now at least – than AIs</w:t>
      </w:r>
      <w:r w:rsidR="00387EB7">
        <w:t xml:space="preserve">.  These differences raise interesting questions.  Can </w:t>
      </w:r>
      <w:r w:rsidR="009A633A">
        <w:t xml:space="preserve">artificial </w:t>
      </w:r>
      <w:r w:rsidR="00387EB7">
        <w:t>agency be distinguished from</w:t>
      </w:r>
      <w:r w:rsidR="009A633A">
        <w:t xml:space="preserve"> artificial</w:t>
      </w:r>
      <w:r w:rsidR="00387EB7">
        <w:t xml:space="preserve"> intelligence?  Do collective human agents have power without responsibility?  What happens when states and corporations integrate their agency with the capabilities of machine-learning technology?  What will be the future relationship of the AAs and the AIs?</w:t>
      </w:r>
    </w:p>
    <w:p w14:paraId="24B7BFF8" w14:textId="384C6583" w:rsidR="00387EB7" w:rsidRDefault="00387EB7" w:rsidP="0092414B"/>
    <w:p w14:paraId="65DF12F4" w14:textId="6A351598" w:rsidR="00387EB7" w:rsidRDefault="005930DB" w:rsidP="0092414B">
      <w:r>
        <w:t xml:space="preserve">A reading list and class itinerary is below.  </w:t>
      </w:r>
      <w:r w:rsidR="00387EB7">
        <w:t>There is not</w:t>
      </w:r>
      <w:r w:rsidR="00217B73">
        <w:t xml:space="preserve"> much of </w:t>
      </w:r>
      <w:r w:rsidR="00387EB7">
        <w:t xml:space="preserve">a specific literature on these questions – they are rarely asked in this form.  This is an experimental course being taught for the first time to explore these important issues.  It aims to synthesise different literatures – from history of political thought, IR, philosophy, political economy and technology studies – where different aspects of these problems are discussed.  It starts with one of the founding texts of political philosophy, IR and the history of AI: Thomas Hobbes’s </w:t>
      </w:r>
      <w:r w:rsidR="00387EB7" w:rsidRPr="00387EB7">
        <w:rPr>
          <w:i/>
          <w:iCs/>
        </w:rPr>
        <w:t>Leviathan</w:t>
      </w:r>
      <w:r w:rsidR="00387EB7">
        <w:t xml:space="preserve">.  </w:t>
      </w:r>
      <w:r>
        <w:t>The book</w:t>
      </w:r>
      <w:r w:rsidR="009A633A">
        <w:t>, published in 1651,</w:t>
      </w:r>
      <w:r>
        <w:t xml:space="preserve"> begins with the startling claim that the state is an automaton i.e. a kind of robot.  What does that mean?  Should we take Hobbes seriously?  If so, what follows</w:t>
      </w:r>
      <w:r w:rsidR="00217B73">
        <w:t>?</w:t>
      </w:r>
    </w:p>
    <w:p w14:paraId="1F634080" w14:textId="3DAE28DF" w:rsidR="001A6359" w:rsidRDefault="001A6359" w:rsidP="0092414B"/>
    <w:p w14:paraId="5D62B998" w14:textId="412507D9" w:rsidR="001A6359" w:rsidRDefault="001A6359" w:rsidP="0092414B">
      <w:r>
        <w:t>The course will be taught through weekly 2 hours seminars</w:t>
      </w:r>
      <w:r w:rsidR="00E47DC4">
        <w:t xml:space="preserve"> in Lent term</w:t>
      </w:r>
      <w:r>
        <w:t>.  The final week is left free for a general discussion and</w:t>
      </w:r>
      <w:r w:rsidR="00E47DC4">
        <w:t>/or</w:t>
      </w:r>
      <w:r>
        <w:t xml:space="preserve"> student presentations.</w:t>
      </w:r>
    </w:p>
    <w:p w14:paraId="0BE85C34" w14:textId="6C25ECE9" w:rsidR="001A6359" w:rsidRDefault="001A6359" w:rsidP="0092414B"/>
    <w:p w14:paraId="05FEA56D" w14:textId="594083FC" w:rsidR="001A6359" w:rsidRDefault="001A6359" w:rsidP="0092414B">
      <w:r>
        <w:t>Assessment will be via a 3000-word essay at the end of term</w:t>
      </w:r>
      <w:r w:rsidR="00B92B2C">
        <w:t xml:space="preserve"> (19</w:t>
      </w:r>
      <w:r w:rsidR="00B92B2C" w:rsidRPr="00B92B2C">
        <w:rPr>
          <w:vertAlign w:val="superscript"/>
        </w:rPr>
        <w:t>th</w:t>
      </w:r>
      <w:r w:rsidR="00B92B2C">
        <w:t xml:space="preserve"> March 2021)</w:t>
      </w:r>
      <w:bookmarkStart w:id="0" w:name="_GoBack"/>
      <w:bookmarkEnd w:id="0"/>
      <w:r>
        <w:t>.</w:t>
      </w:r>
    </w:p>
    <w:p w14:paraId="55AA8871" w14:textId="0A413983" w:rsidR="005930DB" w:rsidRDefault="005930DB" w:rsidP="0092414B"/>
    <w:p w14:paraId="7195CC74" w14:textId="77777777" w:rsidR="007B474E" w:rsidRDefault="007B474E" w:rsidP="0092414B"/>
    <w:p w14:paraId="07ED1C43" w14:textId="77777777" w:rsidR="001A6359" w:rsidRDefault="001A6359" w:rsidP="0092414B">
      <w:pPr>
        <w:rPr>
          <w:u w:val="single"/>
        </w:rPr>
      </w:pPr>
    </w:p>
    <w:p w14:paraId="7D6507D1" w14:textId="77777777" w:rsidR="001A6359" w:rsidRDefault="001A6359" w:rsidP="0092414B">
      <w:pPr>
        <w:rPr>
          <w:u w:val="single"/>
        </w:rPr>
      </w:pPr>
    </w:p>
    <w:p w14:paraId="53CEF5F9" w14:textId="77777777" w:rsidR="001A6359" w:rsidRDefault="001A6359" w:rsidP="0092414B">
      <w:pPr>
        <w:rPr>
          <w:u w:val="single"/>
        </w:rPr>
      </w:pPr>
    </w:p>
    <w:p w14:paraId="5370E2D2" w14:textId="77777777" w:rsidR="001A6359" w:rsidRDefault="001A6359" w:rsidP="0092414B">
      <w:pPr>
        <w:rPr>
          <w:u w:val="single"/>
        </w:rPr>
      </w:pPr>
    </w:p>
    <w:p w14:paraId="62C68252" w14:textId="45BF3569" w:rsidR="005930DB" w:rsidRPr="007B474E" w:rsidRDefault="005930DB" w:rsidP="0092414B">
      <w:pPr>
        <w:rPr>
          <w:u w:val="single"/>
        </w:rPr>
      </w:pPr>
      <w:r w:rsidRPr="007B474E">
        <w:rPr>
          <w:u w:val="single"/>
        </w:rPr>
        <w:t>Week 1 – The Leviathan as Robot</w:t>
      </w:r>
    </w:p>
    <w:p w14:paraId="570B9687" w14:textId="036FAA31" w:rsidR="00293BFA" w:rsidRDefault="005930DB" w:rsidP="0092414B">
      <w:r>
        <w:br/>
      </w:r>
      <w:r w:rsidR="00293BFA">
        <w:t xml:space="preserve">What are the implications of </w:t>
      </w:r>
      <w:r w:rsidR="009A633A">
        <w:t>Hobbes</w:t>
      </w:r>
      <w:r w:rsidR="00633F81">
        <w:t>’s description</w:t>
      </w:r>
      <w:r w:rsidR="00293BFA">
        <w:t xml:space="preserve"> </w:t>
      </w:r>
      <w:r w:rsidR="00633F81">
        <w:t xml:space="preserve">of </w:t>
      </w:r>
      <w:r w:rsidR="00293BFA">
        <w:t xml:space="preserve">the state as a kind of robot?  Does this have any </w:t>
      </w:r>
      <w:r w:rsidR="00633F81">
        <w:t>connection</w:t>
      </w:r>
      <w:r w:rsidR="00293BFA">
        <w:t xml:space="preserve"> with artificial intelligence?  What </w:t>
      </w:r>
      <w:r w:rsidR="009A633A">
        <w:t>does it imply</w:t>
      </w:r>
      <w:r w:rsidR="00293BFA">
        <w:t xml:space="preserve"> for the state’s role </w:t>
      </w:r>
      <w:r w:rsidR="009A633A">
        <w:t xml:space="preserve">both domestically and </w:t>
      </w:r>
      <w:r w:rsidR="00293BFA">
        <w:t>in the international order?</w:t>
      </w:r>
    </w:p>
    <w:p w14:paraId="2F94532E" w14:textId="77777777" w:rsidR="00293BFA" w:rsidRDefault="00293BFA" w:rsidP="0092414B"/>
    <w:p w14:paraId="5D489C16" w14:textId="625CFCEA" w:rsidR="00293BFA" w:rsidRPr="00293BFA" w:rsidRDefault="00293BFA" w:rsidP="0092414B">
      <w:pPr>
        <w:rPr>
          <w:b/>
          <w:bCs/>
          <w:i/>
          <w:iCs/>
        </w:rPr>
      </w:pPr>
      <w:r w:rsidRPr="00293BFA">
        <w:rPr>
          <w:b/>
          <w:bCs/>
          <w:i/>
          <w:iCs/>
        </w:rPr>
        <w:t>Reading</w:t>
      </w:r>
    </w:p>
    <w:p w14:paraId="3AB27212" w14:textId="29EBFCA9" w:rsidR="005930DB" w:rsidRDefault="005930DB" w:rsidP="0092414B">
      <w:r>
        <w:t xml:space="preserve">Thomas Hobbes, </w:t>
      </w:r>
      <w:r w:rsidRPr="005930DB">
        <w:rPr>
          <w:i/>
          <w:iCs/>
        </w:rPr>
        <w:t>Leviathan</w:t>
      </w:r>
      <w:r>
        <w:t xml:space="preserve"> (ed. Richard Tuck) (Cambridge University Press, 1996)</w:t>
      </w:r>
    </w:p>
    <w:p w14:paraId="6609E413" w14:textId="288C8D95" w:rsidR="005930DB" w:rsidRDefault="005930DB" w:rsidP="0092414B">
      <w:r>
        <w:t xml:space="preserve">Noel Malcolm, </w:t>
      </w:r>
      <w:r w:rsidRPr="005930DB">
        <w:rPr>
          <w:i/>
          <w:iCs/>
        </w:rPr>
        <w:t>Aspects of Hobbes</w:t>
      </w:r>
      <w:r>
        <w:t xml:space="preserve"> (Oxford University Press, 2002)</w:t>
      </w:r>
    </w:p>
    <w:p w14:paraId="3320433A" w14:textId="245F76EC" w:rsidR="005930DB" w:rsidRDefault="005930DB" w:rsidP="00293BFA">
      <w:pPr>
        <w:pStyle w:val="ListParagraph"/>
        <w:numPr>
          <w:ilvl w:val="0"/>
          <w:numId w:val="1"/>
        </w:numPr>
      </w:pPr>
      <w:r>
        <w:t>Chapter 7: ‘The Title Page of Leviathan, Seen in a Curious Perspective’</w:t>
      </w:r>
    </w:p>
    <w:p w14:paraId="21834827" w14:textId="410C2195" w:rsidR="005930DB" w:rsidRDefault="005930DB" w:rsidP="00293BFA">
      <w:pPr>
        <w:pStyle w:val="ListParagraph"/>
        <w:numPr>
          <w:ilvl w:val="0"/>
          <w:numId w:val="1"/>
        </w:numPr>
      </w:pPr>
      <w:r>
        <w:t>Chapter 13: ‘Hobbes Theory of International Relations’</w:t>
      </w:r>
    </w:p>
    <w:p w14:paraId="59A41746" w14:textId="230DACD0" w:rsidR="005930DB" w:rsidRDefault="005930DB" w:rsidP="006A4B9B">
      <w:r>
        <w:t xml:space="preserve">Quentin Skinner, ‘Hobbes and the Purely Artificial Person of the State’, </w:t>
      </w:r>
      <w:r w:rsidRPr="005930DB">
        <w:rPr>
          <w:i/>
          <w:iCs/>
        </w:rPr>
        <w:t>Journal of Political Philosophy</w:t>
      </w:r>
      <w:r>
        <w:t xml:space="preserve"> (1999, 7: 1-29)</w:t>
      </w:r>
    </w:p>
    <w:p w14:paraId="55BD7FFE" w14:textId="2594DD4A" w:rsidR="005930DB" w:rsidRDefault="005930DB" w:rsidP="0092414B">
      <w:r>
        <w:t xml:space="preserve">David Runciman, ‘What Kind of Person is Hobbes’s State? A Reply to Skinner’, </w:t>
      </w:r>
      <w:r w:rsidRPr="005930DB">
        <w:rPr>
          <w:i/>
          <w:iCs/>
        </w:rPr>
        <w:t>Journal of Political Philosophy</w:t>
      </w:r>
      <w:r>
        <w:t xml:space="preserve"> (2000, 8: 268-278)</w:t>
      </w:r>
    </w:p>
    <w:p w14:paraId="5AFA13F5" w14:textId="3A013608" w:rsidR="007B474E" w:rsidRDefault="007B474E" w:rsidP="0092414B">
      <w:r>
        <w:t xml:space="preserve">Samantha Frost, </w:t>
      </w:r>
      <w:r w:rsidRPr="007B474E">
        <w:rPr>
          <w:i/>
          <w:iCs/>
        </w:rPr>
        <w:t>Lessons of a Materialist Thinker: Hobbesian Reflections on Ethics and Politics</w:t>
      </w:r>
      <w:r>
        <w:t xml:space="preserve"> (Stanford, 2008)</w:t>
      </w:r>
    </w:p>
    <w:p w14:paraId="0192BE2B" w14:textId="77E52158" w:rsidR="005930DB" w:rsidRDefault="005930DB" w:rsidP="0092414B">
      <w:r>
        <w:t xml:space="preserve">Minsoo Kang, </w:t>
      </w:r>
      <w:r w:rsidRPr="005930DB">
        <w:rPr>
          <w:i/>
          <w:iCs/>
        </w:rPr>
        <w:t>Sublime Dreams of Living Machines. The Automaton in the European Imagination</w:t>
      </w:r>
      <w:r>
        <w:t xml:space="preserve"> (Harvard University Press, 2011)</w:t>
      </w:r>
    </w:p>
    <w:p w14:paraId="7810D7E6" w14:textId="41E80861" w:rsidR="007B474E" w:rsidRDefault="007B474E" w:rsidP="007B474E">
      <w:r>
        <w:t xml:space="preserve">George Dyson, </w:t>
      </w:r>
      <w:r w:rsidRPr="007B474E">
        <w:rPr>
          <w:i/>
          <w:iCs/>
        </w:rPr>
        <w:t>Darwin Among the Machines</w:t>
      </w:r>
      <w:r w:rsidR="006A4B9B">
        <w:rPr>
          <w:i/>
          <w:iCs/>
        </w:rPr>
        <w:t xml:space="preserve"> </w:t>
      </w:r>
      <w:r>
        <w:t>(Penguin, 2012)</w:t>
      </w:r>
    </w:p>
    <w:p w14:paraId="7D963964" w14:textId="7ECF3285" w:rsidR="006A4B9B" w:rsidRDefault="006A4B9B" w:rsidP="00293BFA">
      <w:pPr>
        <w:pStyle w:val="ListParagraph"/>
        <w:numPr>
          <w:ilvl w:val="0"/>
          <w:numId w:val="2"/>
        </w:numPr>
      </w:pPr>
      <w:r>
        <w:t>Chapter 1: ‘Leviathan’</w:t>
      </w:r>
    </w:p>
    <w:p w14:paraId="6E1C1CFF" w14:textId="130FB776" w:rsidR="007B474E" w:rsidRDefault="005930DB" w:rsidP="005930DB">
      <w:proofErr w:type="spellStart"/>
      <w:r>
        <w:t>Ziyaad</w:t>
      </w:r>
      <w:proofErr w:type="spellEnd"/>
      <w:r>
        <w:t xml:space="preserve"> </w:t>
      </w:r>
      <w:proofErr w:type="spellStart"/>
      <w:r>
        <w:t>Bhorat</w:t>
      </w:r>
      <w:proofErr w:type="spellEnd"/>
      <w:r>
        <w:t xml:space="preserve">, ‘Automata in the Political Thought of Thomas </w:t>
      </w:r>
      <w:proofErr w:type="gramStart"/>
      <w:r>
        <w:t xml:space="preserve">Hobbes’ </w:t>
      </w:r>
      <w:r w:rsidR="007B474E">
        <w:t xml:space="preserve"> (</w:t>
      </w:r>
      <w:proofErr w:type="gramEnd"/>
      <w:r w:rsidR="00633F81">
        <w:t xml:space="preserve">working paper </w:t>
      </w:r>
      <w:r w:rsidR="007B474E">
        <w:t>2019)</w:t>
      </w:r>
    </w:p>
    <w:p w14:paraId="1D20AA45" w14:textId="3FCB5E15" w:rsidR="005930DB" w:rsidRPr="005930DB" w:rsidRDefault="00B92B2C" w:rsidP="005930DB">
      <w:pPr>
        <w:rPr>
          <w:rFonts w:ascii="Times New Roman" w:eastAsia="Times New Roman" w:hAnsi="Times New Roman" w:cs="Times New Roman"/>
          <w:lang w:eastAsia="en-GB"/>
        </w:rPr>
      </w:pPr>
      <w:hyperlink r:id="rId7" w:history="1">
        <w:r w:rsidR="007B474E" w:rsidRPr="00BF4205">
          <w:rPr>
            <w:rStyle w:val="Hyperlink"/>
            <w:rFonts w:ascii="Times New Roman" w:eastAsia="Times New Roman" w:hAnsi="Times New Roman" w:cs="Times New Roman"/>
            <w:lang w:eastAsia="en-GB"/>
          </w:rPr>
          <w:t>http://www.wpsanet.org/papers/docs/WPSA_Hobbes%20Automata_Ziyaad%20Bhorat.pdf</w:t>
        </w:r>
      </w:hyperlink>
    </w:p>
    <w:p w14:paraId="308B42F8" w14:textId="5B829D42" w:rsidR="005930DB" w:rsidRDefault="005930DB" w:rsidP="0092414B"/>
    <w:p w14:paraId="09AE96FE" w14:textId="77777777" w:rsidR="009A633A" w:rsidRDefault="009A633A" w:rsidP="0092414B"/>
    <w:p w14:paraId="12E464D6" w14:textId="2B405704" w:rsidR="007B474E" w:rsidRDefault="007B474E" w:rsidP="0092414B">
      <w:pPr>
        <w:rPr>
          <w:u w:val="single"/>
        </w:rPr>
      </w:pPr>
      <w:r w:rsidRPr="006A4B9B">
        <w:rPr>
          <w:u w:val="single"/>
        </w:rPr>
        <w:t>Week 2 – Groups as Agents</w:t>
      </w:r>
    </w:p>
    <w:p w14:paraId="5E570440" w14:textId="4B4AF63F" w:rsidR="00293BFA" w:rsidRDefault="00293BFA" w:rsidP="0092414B">
      <w:pPr>
        <w:rPr>
          <w:u w:val="single"/>
        </w:rPr>
      </w:pPr>
    </w:p>
    <w:p w14:paraId="15D5B76A" w14:textId="086F1328" w:rsidR="00293BFA" w:rsidRPr="00293BFA" w:rsidRDefault="00293BFA" w:rsidP="0092414B">
      <w:r>
        <w:t xml:space="preserve">Do groups have minds of their own?  Could they even have consciousness?  What </w:t>
      </w:r>
      <w:r w:rsidR="009A633A">
        <w:t>might</w:t>
      </w:r>
      <w:r>
        <w:t xml:space="preserve"> group agency mean in the absence of group intelligence?</w:t>
      </w:r>
    </w:p>
    <w:p w14:paraId="0C6EF576" w14:textId="17CB6119" w:rsidR="007B474E" w:rsidRDefault="007B474E" w:rsidP="0092414B"/>
    <w:p w14:paraId="5CC9A287" w14:textId="174E1799" w:rsidR="00293BFA" w:rsidRPr="00293BFA" w:rsidRDefault="00293BFA" w:rsidP="0092414B">
      <w:pPr>
        <w:rPr>
          <w:b/>
          <w:bCs/>
          <w:i/>
          <w:iCs/>
        </w:rPr>
      </w:pPr>
      <w:r w:rsidRPr="00293BFA">
        <w:rPr>
          <w:b/>
          <w:bCs/>
          <w:i/>
          <w:iCs/>
        </w:rPr>
        <w:t>Reading</w:t>
      </w:r>
    </w:p>
    <w:p w14:paraId="7058BC85" w14:textId="6D792D3E" w:rsidR="007B474E" w:rsidRDefault="007B474E" w:rsidP="0092414B">
      <w:r>
        <w:t xml:space="preserve">Christian List and Philip Pettit, </w:t>
      </w:r>
      <w:r w:rsidRPr="006A4B9B">
        <w:rPr>
          <w:i/>
          <w:iCs/>
        </w:rPr>
        <w:t>Group Agency: The Possibility, Design and Status of Corporate Agents</w:t>
      </w:r>
      <w:r>
        <w:t xml:space="preserve"> (Oxford University Press, 2011)</w:t>
      </w:r>
    </w:p>
    <w:p w14:paraId="778C57CD" w14:textId="576DF164" w:rsidR="0040015D" w:rsidRDefault="0040015D" w:rsidP="0092414B">
      <w:r>
        <w:t xml:space="preserve">Philip Pettit, ‘Groups with Minds of their Own’, in </w:t>
      </w:r>
      <w:r w:rsidRPr="0040015D">
        <w:rPr>
          <w:i/>
          <w:iCs/>
        </w:rPr>
        <w:t>Socializing Metaphysics</w:t>
      </w:r>
      <w:r>
        <w:t xml:space="preserve"> (ed. F. Schmitt) (Row</w:t>
      </w:r>
      <w:r w:rsidR="009A633A">
        <w:t>m</w:t>
      </w:r>
      <w:r>
        <w:t>an &amp; Littlefiel</w:t>
      </w:r>
      <w:r w:rsidR="009A633A">
        <w:t>d, 2003</w:t>
      </w:r>
      <w:r>
        <w:t>)</w:t>
      </w:r>
    </w:p>
    <w:p w14:paraId="0731B497" w14:textId="791B9BA6" w:rsidR="006A4B9B" w:rsidRDefault="006A4B9B" w:rsidP="0092414B">
      <w:r>
        <w:t xml:space="preserve">Christian List, ‘What is it Like to be a Group Agent?’, </w:t>
      </w:r>
      <w:r w:rsidRPr="006A4B9B">
        <w:rPr>
          <w:i/>
          <w:iCs/>
        </w:rPr>
        <w:t>Nous</w:t>
      </w:r>
      <w:r>
        <w:t xml:space="preserve"> (2018, 52: 295-313)</w:t>
      </w:r>
    </w:p>
    <w:p w14:paraId="5A907832" w14:textId="450FBBA3" w:rsidR="006A4B9B" w:rsidRDefault="006A4B9B" w:rsidP="0092414B">
      <w:r>
        <w:t xml:space="preserve">D.P. </w:t>
      </w:r>
      <w:proofErr w:type="spellStart"/>
      <w:r>
        <w:t>Tollefsen</w:t>
      </w:r>
      <w:proofErr w:type="spellEnd"/>
      <w:r>
        <w:t xml:space="preserve">, </w:t>
      </w:r>
      <w:r w:rsidRPr="006A4B9B">
        <w:rPr>
          <w:i/>
          <w:iCs/>
        </w:rPr>
        <w:t>Groups as Agents</w:t>
      </w:r>
      <w:r>
        <w:t xml:space="preserve"> (Polity Press, 2015)</w:t>
      </w:r>
    </w:p>
    <w:p w14:paraId="079E29EC" w14:textId="410FC3AF" w:rsidR="0040015D" w:rsidRDefault="0040015D" w:rsidP="0092414B">
      <w:r>
        <w:t xml:space="preserve">R. Briggs, ‘The Normative Standing of Group Agents’, </w:t>
      </w:r>
      <w:r w:rsidRPr="0040015D">
        <w:rPr>
          <w:i/>
          <w:iCs/>
        </w:rPr>
        <w:t>Episteme</w:t>
      </w:r>
      <w:r>
        <w:t xml:space="preserve"> (2012, 9: 283-9)1</w:t>
      </w:r>
    </w:p>
    <w:p w14:paraId="51471874" w14:textId="18E9C0A7" w:rsidR="007B474E" w:rsidRDefault="006A4B9B" w:rsidP="0092414B">
      <w:r>
        <w:t xml:space="preserve">Toni Erskine (ed.), </w:t>
      </w:r>
      <w:r w:rsidRPr="006A4B9B">
        <w:rPr>
          <w:i/>
          <w:iCs/>
        </w:rPr>
        <w:t>Can Institutions Have Responsibilities? Collective Moral Agency and International Relations</w:t>
      </w:r>
      <w:r>
        <w:t xml:space="preserve"> (Palgrave MacMillan, 2003)</w:t>
      </w:r>
    </w:p>
    <w:p w14:paraId="6A922E54" w14:textId="2F6EC237" w:rsidR="006A4B9B" w:rsidRDefault="006A4B9B" w:rsidP="006A4B9B">
      <w:pPr>
        <w:rPr>
          <w:rFonts w:eastAsia="Times New Roman" w:cstheme="minorHAnsi"/>
          <w:color w:val="000000" w:themeColor="text1"/>
          <w:shd w:val="clear" w:color="auto" w:fill="FFFFFF"/>
          <w:lang w:eastAsia="en-GB"/>
        </w:rPr>
      </w:pPr>
      <w:r w:rsidRPr="006A4B9B">
        <w:rPr>
          <w:rFonts w:eastAsia="Times New Roman" w:cstheme="minorHAnsi"/>
          <w:color w:val="000000" w:themeColor="text1"/>
          <w:shd w:val="clear" w:color="auto" w:fill="FFFFFF"/>
          <w:lang w:eastAsia="en-GB"/>
        </w:rPr>
        <w:t>S. Logan, T. Erskine, 'New Technologies: Questions of Agency, Responsibility, and Luck', in </w:t>
      </w:r>
      <w:r w:rsidRPr="006A4B9B">
        <w:rPr>
          <w:rFonts w:eastAsia="Times New Roman" w:cstheme="minorHAnsi"/>
          <w:i/>
          <w:iCs/>
          <w:color w:val="000000" w:themeColor="text1"/>
          <w:shd w:val="clear" w:color="auto" w:fill="FFFFFF"/>
          <w:lang w:eastAsia="en-GB"/>
        </w:rPr>
        <w:t>Technologies of International Relations: Continuity and Change</w:t>
      </w:r>
      <w:r w:rsidRPr="006A4B9B">
        <w:rPr>
          <w:rFonts w:eastAsia="Times New Roman" w:cstheme="minorHAnsi"/>
          <w:color w:val="000000" w:themeColor="text1"/>
          <w:shd w:val="clear" w:color="auto" w:fill="FFFFFF"/>
          <w:lang w:eastAsia="en-GB"/>
        </w:rPr>
        <w:t xml:space="preserve"> (Springer International Publishin</w:t>
      </w:r>
      <w:r w:rsidR="009A633A">
        <w:rPr>
          <w:rFonts w:eastAsia="Times New Roman" w:cstheme="minorHAnsi"/>
          <w:color w:val="000000" w:themeColor="text1"/>
          <w:shd w:val="clear" w:color="auto" w:fill="FFFFFF"/>
          <w:lang w:eastAsia="en-GB"/>
        </w:rPr>
        <w:t>g, 2018</w:t>
      </w:r>
      <w:r w:rsidRPr="006A4B9B">
        <w:rPr>
          <w:rFonts w:eastAsia="Times New Roman" w:cstheme="minorHAnsi"/>
          <w:color w:val="000000" w:themeColor="text1"/>
          <w:shd w:val="clear" w:color="auto" w:fill="FFFFFF"/>
          <w:lang w:eastAsia="en-GB"/>
        </w:rPr>
        <w:t>)</w:t>
      </w:r>
    </w:p>
    <w:p w14:paraId="7EC17A16" w14:textId="176A4F1C" w:rsidR="0040015D" w:rsidRDefault="0040015D"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David Chalmers, </w:t>
      </w:r>
      <w:r w:rsidRPr="0040015D">
        <w:rPr>
          <w:rFonts w:eastAsia="Times New Roman" w:cstheme="minorHAnsi"/>
          <w:i/>
          <w:iCs/>
          <w:color w:val="000000" w:themeColor="text1"/>
          <w:shd w:val="clear" w:color="auto" w:fill="FFFFFF"/>
          <w:lang w:eastAsia="en-GB"/>
        </w:rPr>
        <w:t>The Conscious Mind</w:t>
      </w:r>
      <w:r>
        <w:rPr>
          <w:rFonts w:eastAsia="Times New Roman" w:cstheme="minorHAnsi"/>
          <w:color w:val="000000" w:themeColor="text1"/>
          <w:shd w:val="clear" w:color="auto" w:fill="FFFFFF"/>
          <w:lang w:eastAsia="en-GB"/>
        </w:rPr>
        <w:t xml:space="preserve"> (Oxford University Press, 1996)</w:t>
      </w:r>
    </w:p>
    <w:p w14:paraId="64699E44" w14:textId="44597AD6" w:rsidR="00077ACB" w:rsidRDefault="00077ACB"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Kathryn </w:t>
      </w:r>
      <w:proofErr w:type="spellStart"/>
      <w:r>
        <w:rPr>
          <w:rFonts w:eastAsia="Times New Roman" w:cstheme="minorHAnsi"/>
          <w:color w:val="000000" w:themeColor="text1"/>
          <w:shd w:val="clear" w:color="auto" w:fill="FFFFFF"/>
          <w:lang w:eastAsia="en-GB"/>
        </w:rPr>
        <w:t>Hayles</w:t>
      </w:r>
      <w:proofErr w:type="spellEnd"/>
      <w:r>
        <w:rPr>
          <w:rFonts w:eastAsia="Times New Roman" w:cstheme="minorHAnsi"/>
          <w:color w:val="000000" w:themeColor="text1"/>
          <w:shd w:val="clear" w:color="auto" w:fill="FFFFFF"/>
          <w:lang w:eastAsia="en-GB"/>
        </w:rPr>
        <w:t xml:space="preserve">, ‘Cognitive Assemblages: Technical Agency and Human Interactions’, </w:t>
      </w:r>
      <w:r w:rsidRPr="00077ACB">
        <w:rPr>
          <w:rFonts w:eastAsia="Times New Roman" w:cstheme="minorHAnsi"/>
          <w:i/>
          <w:iCs/>
          <w:color w:val="000000" w:themeColor="text1"/>
          <w:shd w:val="clear" w:color="auto" w:fill="FFFFFF"/>
          <w:lang w:eastAsia="en-GB"/>
        </w:rPr>
        <w:t>Critical Inquiry</w:t>
      </w:r>
      <w:r>
        <w:rPr>
          <w:rFonts w:eastAsia="Times New Roman" w:cstheme="minorHAnsi"/>
          <w:color w:val="000000" w:themeColor="text1"/>
          <w:shd w:val="clear" w:color="auto" w:fill="FFFFFF"/>
          <w:lang w:eastAsia="en-GB"/>
        </w:rPr>
        <w:t xml:space="preserve"> (2016, 43: 32-55)</w:t>
      </w:r>
    </w:p>
    <w:p w14:paraId="02468904" w14:textId="09E337B6" w:rsidR="0040015D" w:rsidRDefault="00293BFA"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lastRenderedPageBreak/>
        <w:t xml:space="preserve">James </w:t>
      </w:r>
      <w:proofErr w:type="spellStart"/>
      <w:r>
        <w:rPr>
          <w:rFonts w:eastAsia="Times New Roman" w:cstheme="minorHAnsi"/>
          <w:color w:val="000000" w:themeColor="text1"/>
          <w:shd w:val="clear" w:color="auto" w:fill="FFFFFF"/>
          <w:lang w:eastAsia="en-GB"/>
        </w:rPr>
        <w:t>Suroweicki</w:t>
      </w:r>
      <w:proofErr w:type="spellEnd"/>
      <w:r>
        <w:rPr>
          <w:rFonts w:eastAsia="Times New Roman" w:cstheme="minorHAnsi"/>
          <w:color w:val="000000" w:themeColor="text1"/>
          <w:shd w:val="clear" w:color="auto" w:fill="FFFFFF"/>
          <w:lang w:eastAsia="en-GB"/>
        </w:rPr>
        <w:t xml:space="preserve">, </w:t>
      </w:r>
      <w:r w:rsidRPr="00633F81">
        <w:rPr>
          <w:rFonts w:eastAsia="Times New Roman" w:cstheme="minorHAnsi"/>
          <w:i/>
          <w:iCs/>
          <w:color w:val="000000" w:themeColor="text1"/>
          <w:shd w:val="clear" w:color="auto" w:fill="FFFFFF"/>
          <w:lang w:eastAsia="en-GB"/>
        </w:rPr>
        <w:t>The Wisdom of Crowds: Why the Many are Smarter than the Few</w:t>
      </w:r>
      <w:r>
        <w:rPr>
          <w:rFonts w:eastAsia="Times New Roman" w:cstheme="minorHAnsi"/>
          <w:color w:val="000000" w:themeColor="text1"/>
          <w:shd w:val="clear" w:color="auto" w:fill="FFFFFF"/>
          <w:lang w:eastAsia="en-GB"/>
        </w:rPr>
        <w:t xml:space="preserve"> (Doubleday, 2004)</w:t>
      </w:r>
    </w:p>
    <w:p w14:paraId="078310BE" w14:textId="77777777" w:rsidR="009A633A" w:rsidRDefault="009A633A" w:rsidP="006A4B9B">
      <w:pPr>
        <w:rPr>
          <w:rFonts w:eastAsia="Times New Roman" w:cstheme="minorHAnsi"/>
          <w:color w:val="000000" w:themeColor="text1"/>
          <w:u w:val="single"/>
          <w:shd w:val="clear" w:color="auto" w:fill="FFFFFF"/>
          <w:lang w:eastAsia="en-GB"/>
        </w:rPr>
      </w:pPr>
    </w:p>
    <w:p w14:paraId="2F79BEFB" w14:textId="77777777" w:rsidR="009A633A" w:rsidRDefault="009A633A" w:rsidP="006A4B9B">
      <w:pPr>
        <w:rPr>
          <w:rFonts w:eastAsia="Times New Roman" w:cstheme="minorHAnsi"/>
          <w:color w:val="000000" w:themeColor="text1"/>
          <w:u w:val="single"/>
          <w:shd w:val="clear" w:color="auto" w:fill="FFFFFF"/>
          <w:lang w:eastAsia="en-GB"/>
        </w:rPr>
      </w:pPr>
    </w:p>
    <w:p w14:paraId="794166BF" w14:textId="4A260424" w:rsidR="0040015D" w:rsidRPr="0040015D" w:rsidRDefault="0040015D" w:rsidP="006A4B9B">
      <w:pPr>
        <w:rPr>
          <w:rFonts w:eastAsia="Times New Roman" w:cstheme="minorHAnsi"/>
          <w:color w:val="000000" w:themeColor="text1"/>
          <w:u w:val="single"/>
          <w:shd w:val="clear" w:color="auto" w:fill="FFFFFF"/>
          <w:lang w:eastAsia="en-GB"/>
        </w:rPr>
      </w:pPr>
      <w:r w:rsidRPr="0040015D">
        <w:rPr>
          <w:rFonts w:eastAsia="Times New Roman" w:cstheme="minorHAnsi"/>
          <w:color w:val="000000" w:themeColor="text1"/>
          <w:u w:val="single"/>
          <w:shd w:val="clear" w:color="auto" w:fill="FFFFFF"/>
          <w:lang w:eastAsia="en-GB"/>
        </w:rPr>
        <w:t>Week 3 – The Agency of the State</w:t>
      </w:r>
    </w:p>
    <w:p w14:paraId="0A2E75AE" w14:textId="33655360" w:rsidR="0040015D" w:rsidRDefault="0040015D" w:rsidP="006A4B9B">
      <w:pPr>
        <w:rPr>
          <w:rFonts w:eastAsia="Times New Roman" w:cstheme="minorHAnsi"/>
          <w:color w:val="000000" w:themeColor="text1"/>
          <w:shd w:val="clear" w:color="auto" w:fill="FFFFFF"/>
          <w:lang w:eastAsia="en-GB"/>
        </w:rPr>
      </w:pPr>
    </w:p>
    <w:p w14:paraId="41246E1C" w14:textId="57FFFE6B" w:rsidR="00293BFA" w:rsidRDefault="00293BFA"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Is the state a person in its own right?  How does its agency get expressed?  What can states do that other forms of collective human agents can’t?</w:t>
      </w:r>
    </w:p>
    <w:p w14:paraId="13614F94" w14:textId="77777777" w:rsidR="00293BFA" w:rsidRPr="00293BFA" w:rsidRDefault="00293BFA" w:rsidP="006A4B9B">
      <w:pPr>
        <w:rPr>
          <w:rFonts w:eastAsia="Times New Roman" w:cstheme="minorHAnsi"/>
          <w:b/>
          <w:bCs/>
          <w:i/>
          <w:iCs/>
          <w:color w:val="000000" w:themeColor="text1"/>
          <w:shd w:val="clear" w:color="auto" w:fill="FFFFFF"/>
          <w:lang w:eastAsia="en-GB"/>
        </w:rPr>
      </w:pPr>
    </w:p>
    <w:p w14:paraId="56F5DCF1" w14:textId="2E8FAE70" w:rsidR="00293BFA" w:rsidRPr="00293BFA" w:rsidRDefault="00293BFA" w:rsidP="006A4B9B">
      <w:pPr>
        <w:rPr>
          <w:rFonts w:eastAsia="Times New Roman" w:cstheme="minorHAnsi"/>
          <w:b/>
          <w:bCs/>
          <w:i/>
          <w:iCs/>
          <w:color w:val="000000" w:themeColor="text1"/>
          <w:shd w:val="clear" w:color="auto" w:fill="FFFFFF"/>
          <w:lang w:eastAsia="en-GB"/>
        </w:rPr>
      </w:pPr>
      <w:r w:rsidRPr="00293BFA">
        <w:rPr>
          <w:rFonts w:eastAsia="Times New Roman" w:cstheme="minorHAnsi"/>
          <w:b/>
          <w:bCs/>
          <w:i/>
          <w:iCs/>
          <w:color w:val="000000" w:themeColor="text1"/>
          <w:shd w:val="clear" w:color="auto" w:fill="FFFFFF"/>
          <w:lang w:eastAsia="en-GB"/>
        </w:rPr>
        <w:t>Reading</w:t>
      </w:r>
    </w:p>
    <w:p w14:paraId="513C686F" w14:textId="12D02A5D" w:rsidR="0040015D" w:rsidRDefault="0040015D"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Alexander Wendt, ‘The state as person in international theory’, </w:t>
      </w:r>
      <w:r w:rsidRPr="0040015D">
        <w:rPr>
          <w:rFonts w:eastAsia="Times New Roman" w:cstheme="minorHAnsi"/>
          <w:i/>
          <w:iCs/>
          <w:color w:val="000000" w:themeColor="text1"/>
          <w:shd w:val="clear" w:color="auto" w:fill="FFFFFF"/>
          <w:lang w:eastAsia="en-GB"/>
        </w:rPr>
        <w:t xml:space="preserve">Review of International Studies </w:t>
      </w:r>
      <w:r>
        <w:rPr>
          <w:rFonts w:eastAsia="Times New Roman" w:cstheme="minorHAnsi"/>
          <w:color w:val="000000" w:themeColor="text1"/>
          <w:shd w:val="clear" w:color="auto" w:fill="FFFFFF"/>
          <w:lang w:eastAsia="en-GB"/>
        </w:rPr>
        <w:t>(2004, 30: 289-316)</w:t>
      </w:r>
    </w:p>
    <w:p w14:paraId="02BB2F3B" w14:textId="1B4DC455" w:rsidR="0040015D" w:rsidRDefault="0040015D"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Sean Fleming, ‘Leviathan on Trial: Should States be Held Criminally Responsible?’, </w:t>
      </w:r>
      <w:r w:rsidRPr="00001A9C">
        <w:rPr>
          <w:rFonts w:eastAsia="Times New Roman" w:cstheme="minorHAnsi"/>
          <w:i/>
          <w:iCs/>
          <w:color w:val="000000" w:themeColor="text1"/>
          <w:shd w:val="clear" w:color="auto" w:fill="FFFFFF"/>
          <w:lang w:eastAsia="en-GB"/>
        </w:rPr>
        <w:t>International Theory</w:t>
      </w:r>
      <w:r>
        <w:rPr>
          <w:rFonts w:eastAsia="Times New Roman" w:cstheme="minorHAnsi"/>
          <w:color w:val="000000" w:themeColor="text1"/>
          <w:shd w:val="clear" w:color="auto" w:fill="FFFFFF"/>
          <w:lang w:eastAsia="en-GB"/>
        </w:rPr>
        <w:t xml:space="preserve"> (2020)</w:t>
      </w:r>
    </w:p>
    <w:p w14:paraId="1171B990" w14:textId="58793527" w:rsidR="0040015D" w:rsidRDefault="0040015D"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David Runciman, ‘Is the State a Corporation?’, </w:t>
      </w:r>
      <w:r w:rsidRPr="0040015D">
        <w:rPr>
          <w:rFonts w:eastAsia="Times New Roman" w:cstheme="minorHAnsi"/>
          <w:i/>
          <w:iCs/>
          <w:color w:val="000000" w:themeColor="text1"/>
          <w:shd w:val="clear" w:color="auto" w:fill="FFFFFF"/>
          <w:lang w:eastAsia="en-GB"/>
        </w:rPr>
        <w:t>Government and Opposition</w:t>
      </w:r>
      <w:r>
        <w:rPr>
          <w:rFonts w:eastAsia="Times New Roman" w:cstheme="minorHAnsi"/>
          <w:color w:val="000000" w:themeColor="text1"/>
          <w:shd w:val="clear" w:color="auto" w:fill="FFFFFF"/>
          <w:lang w:eastAsia="en-GB"/>
        </w:rPr>
        <w:t xml:space="preserve"> (2000, 35: 90-104)</w:t>
      </w:r>
    </w:p>
    <w:p w14:paraId="73BE668E" w14:textId="12FA3CAD" w:rsidR="00AD7841" w:rsidRDefault="0040015D"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Jens </w:t>
      </w:r>
      <w:proofErr w:type="spellStart"/>
      <w:r>
        <w:rPr>
          <w:rFonts w:eastAsia="Times New Roman" w:cstheme="minorHAnsi"/>
          <w:color w:val="000000" w:themeColor="text1"/>
          <w:shd w:val="clear" w:color="auto" w:fill="FFFFFF"/>
          <w:lang w:eastAsia="en-GB"/>
        </w:rPr>
        <w:t>Bartleson</w:t>
      </w:r>
      <w:proofErr w:type="spellEnd"/>
      <w:r>
        <w:rPr>
          <w:rFonts w:eastAsia="Times New Roman" w:cstheme="minorHAnsi"/>
          <w:color w:val="000000" w:themeColor="text1"/>
          <w:shd w:val="clear" w:color="auto" w:fill="FFFFFF"/>
          <w:lang w:eastAsia="en-GB"/>
        </w:rPr>
        <w:t xml:space="preserve">, </w:t>
      </w:r>
      <w:r w:rsidRPr="00AD7841">
        <w:rPr>
          <w:rFonts w:eastAsia="Times New Roman" w:cstheme="minorHAnsi"/>
          <w:i/>
          <w:iCs/>
          <w:color w:val="000000" w:themeColor="text1"/>
          <w:shd w:val="clear" w:color="auto" w:fill="FFFFFF"/>
          <w:lang w:eastAsia="en-GB"/>
        </w:rPr>
        <w:t>The Critique of the State</w:t>
      </w:r>
      <w:r w:rsidR="00AD7841">
        <w:rPr>
          <w:rFonts w:eastAsia="Times New Roman" w:cstheme="minorHAnsi"/>
          <w:color w:val="000000" w:themeColor="text1"/>
          <w:shd w:val="clear" w:color="auto" w:fill="FFFFFF"/>
          <w:lang w:eastAsia="en-GB"/>
        </w:rPr>
        <w:t xml:space="preserve"> (Cambridge University Press, 2001)</w:t>
      </w:r>
    </w:p>
    <w:p w14:paraId="24F679F6" w14:textId="121C05BE" w:rsidR="00A51963" w:rsidRDefault="00A51963"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Margaret </w:t>
      </w:r>
      <w:proofErr w:type="spellStart"/>
      <w:r>
        <w:rPr>
          <w:rFonts w:eastAsia="Times New Roman" w:cstheme="minorHAnsi"/>
          <w:color w:val="000000" w:themeColor="text1"/>
          <w:shd w:val="clear" w:color="auto" w:fill="FFFFFF"/>
          <w:lang w:eastAsia="en-GB"/>
        </w:rPr>
        <w:t>Canovan</w:t>
      </w:r>
      <w:proofErr w:type="spellEnd"/>
      <w:r>
        <w:rPr>
          <w:rFonts w:eastAsia="Times New Roman" w:cstheme="minorHAnsi"/>
          <w:color w:val="000000" w:themeColor="text1"/>
          <w:shd w:val="clear" w:color="auto" w:fill="FFFFFF"/>
          <w:lang w:eastAsia="en-GB"/>
        </w:rPr>
        <w:t xml:space="preserve">, </w:t>
      </w:r>
      <w:r w:rsidRPr="00A51963">
        <w:rPr>
          <w:rFonts w:eastAsia="Times New Roman" w:cstheme="minorHAnsi"/>
          <w:i/>
          <w:iCs/>
          <w:color w:val="000000" w:themeColor="text1"/>
          <w:shd w:val="clear" w:color="auto" w:fill="FFFFFF"/>
          <w:lang w:eastAsia="en-GB"/>
        </w:rPr>
        <w:t>The People</w:t>
      </w:r>
      <w:r>
        <w:rPr>
          <w:rFonts w:eastAsia="Times New Roman" w:cstheme="minorHAnsi"/>
          <w:color w:val="000000" w:themeColor="text1"/>
          <w:shd w:val="clear" w:color="auto" w:fill="FFFFFF"/>
          <w:lang w:eastAsia="en-GB"/>
        </w:rPr>
        <w:t xml:space="preserve"> (Polity Press, 2005)</w:t>
      </w:r>
    </w:p>
    <w:p w14:paraId="15AD9DE5" w14:textId="0DDBB81F" w:rsidR="00AD7841" w:rsidRDefault="00AD7841"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Hannah Arendt, </w:t>
      </w:r>
      <w:r w:rsidRPr="00AD7841">
        <w:rPr>
          <w:rFonts w:eastAsia="Times New Roman" w:cstheme="minorHAnsi"/>
          <w:i/>
          <w:iCs/>
          <w:color w:val="000000" w:themeColor="text1"/>
          <w:shd w:val="clear" w:color="auto" w:fill="FFFFFF"/>
          <w:lang w:eastAsia="en-GB"/>
        </w:rPr>
        <w:t>The Human Condition</w:t>
      </w:r>
      <w:r>
        <w:rPr>
          <w:rFonts w:eastAsia="Times New Roman" w:cstheme="minorHAnsi"/>
          <w:color w:val="000000" w:themeColor="text1"/>
          <w:shd w:val="clear" w:color="auto" w:fill="FFFFFF"/>
          <w:lang w:eastAsia="en-GB"/>
        </w:rPr>
        <w:t xml:space="preserve"> (Chicago University Press, 1958)</w:t>
      </w:r>
    </w:p>
    <w:p w14:paraId="4A0FB43C" w14:textId="58F61683" w:rsidR="00AD7841" w:rsidRDefault="00AD7841"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Michael Oakeshott, </w:t>
      </w:r>
      <w:r w:rsidRPr="00AD7841">
        <w:rPr>
          <w:rFonts w:eastAsia="Times New Roman" w:cstheme="minorHAnsi"/>
          <w:i/>
          <w:iCs/>
          <w:color w:val="000000" w:themeColor="text1"/>
          <w:shd w:val="clear" w:color="auto" w:fill="FFFFFF"/>
          <w:lang w:eastAsia="en-GB"/>
        </w:rPr>
        <w:t>On Human Conduct</w:t>
      </w:r>
      <w:r w:rsidR="00633F81">
        <w:rPr>
          <w:rFonts w:eastAsia="Times New Roman" w:cstheme="minorHAnsi"/>
          <w:color w:val="000000" w:themeColor="text1"/>
          <w:shd w:val="clear" w:color="auto" w:fill="FFFFFF"/>
          <w:lang w:eastAsia="en-GB"/>
        </w:rPr>
        <w:t xml:space="preserve"> </w:t>
      </w:r>
      <w:r>
        <w:rPr>
          <w:rFonts w:eastAsia="Times New Roman" w:cstheme="minorHAnsi"/>
          <w:color w:val="000000" w:themeColor="text1"/>
          <w:shd w:val="clear" w:color="auto" w:fill="FFFFFF"/>
          <w:lang w:eastAsia="en-GB"/>
        </w:rPr>
        <w:t>(Clarendon Press, 1975)</w:t>
      </w:r>
    </w:p>
    <w:p w14:paraId="22AD8A54" w14:textId="69FFF237" w:rsidR="00AD7841" w:rsidRDefault="00AD7841"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E. </w:t>
      </w:r>
      <w:proofErr w:type="spellStart"/>
      <w:r>
        <w:rPr>
          <w:rFonts w:eastAsia="Times New Roman" w:cstheme="minorHAnsi"/>
          <w:color w:val="000000" w:themeColor="text1"/>
          <w:shd w:val="clear" w:color="auto" w:fill="FFFFFF"/>
          <w:lang w:eastAsia="en-GB"/>
        </w:rPr>
        <w:t>Schitzgebel</w:t>
      </w:r>
      <w:proofErr w:type="spellEnd"/>
      <w:r>
        <w:rPr>
          <w:rFonts w:eastAsia="Times New Roman" w:cstheme="minorHAnsi"/>
          <w:color w:val="000000" w:themeColor="text1"/>
          <w:shd w:val="clear" w:color="auto" w:fill="FFFFFF"/>
          <w:lang w:eastAsia="en-GB"/>
        </w:rPr>
        <w:t xml:space="preserve">, ‘If Materialism is True, the United States is Probably Conscious’, </w:t>
      </w:r>
      <w:r w:rsidRPr="00AD7841">
        <w:rPr>
          <w:rFonts w:eastAsia="Times New Roman" w:cstheme="minorHAnsi"/>
          <w:i/>
          <w:iCs/>
          <w:color w:val="000000" w:themeColor="text1"/>
          <w:shd w:val="clear" w:color="auto" w:fill="FFFFFF"/>
          <w:lang w:eastAsia="en-GB"/>
        </w:rPr>
        <w:t>Philosophical Studies</w:t>
      </w:r>
      <w:r>
        <w:rPr>
          <w:rFonts w:eastAsia="Times New Roman" w:cstheme="minorHAnsi"/>
          <w:color w:val="000000" w:themeColor="text1"/>
          <w:shd w:val="clear" w:color="auto" w:fill="FFFFFF"/>
          <w:lang w:eastAsia="en-GB"/>
        </w:rPr>
        <w:t xml:space="preserve"> (2015, 172: 1697-1721)</w:t>
      </w:r>
    </w:p>
    <w:p w14:paraId="52B8FBA4" w14:textId="73CA81F8" w:rsidR="00AD7841" w:rsidRPr="00AD7841" w:rsidRDefault="00AD7841" w:rsidP="00AD7841">
      <w:pPr>
        <w:rPr>
          <w:rFonts w:ascii="Times New Roman" w:eastAsia="Times New Roman" w:hAnsi="Times New Roman" w:cs="Times New Roman"/>
          <w:lang w:eastAsia="en-GB"/>
        </w:rPr>
      </w:pPr>
      <w:r>
        <w:rPr>
          <w:rFonts w:eastAsia="Times New Roman" w:cstheme="minorHAnsi"/>
          <w:color w:val="000000" w:themeColor="text1"/>
          <w:shd w:val="clear" w:color="auto" w:fill="FFFFFF"/>
          <w:lang w:eastAsia="en-GB"/>
        </w:rPr>
        <w:t>Quentin Skinner, ‘What is the State</w:t>
      </w:r>
      <w:r w:rsidR="00633F81">
        <w:rPr>
          <w:rFonts w:eastAsia="Times New Roman" w:cstheme="minorHAnsi"/>
          <w:color w:val="000000" w:themeColor="text1"/>
          <w:shd w:val="clear" w:color="auto" w:fill="FFFFFF"/>
          <w:lang w:eastAsia="en-GB"/>
        </w:rPr>
        <w:t>?</w:t>
      </w:r>
      <w:r>
        <w:rPr>
          <w:rFonts w:eastAsia="Times New Roman" w:cstheme="minorHAnsi"/>
          <w:color w:val="000000" w:themeColor="text1"/>
          <w:shd w:val="clear" w:color="auto" w:fill="FFFFFF"/>
          <w:lang w:eastAsia="en-GB"/>
        </w:rPr>
        <w:t xml:space="preserve">’ (2010) </w:t>
      </w:r>
      <w:hyperlink r:id="rId8" w:history="1">
        <w:r w:rsidRPr="00AD7841">
          <w:rPr>
            <w:rFonts w:ascii="Times New Roman" w:eastAsia="Times New Roman" w:hAnsi="Times New Roman" w:cs="Times New Roman"/>
            <w:color w:val="0000FF"/>
            <w:u w:val="single"/>
            <w:lang w:eastAsia="en-GB"/>
          </w:rPr>
          <w:t>https://vimeo.com/14979551</w:t>
        </w:r>
      </w:hyperlink>
    </w:p>
    <w:p w14:paraId="1AFC22CA" w14:textId="23BE2B87" w:rsidR="00AD7841" w:rsidRDefault="000F4AD6"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Peter Lomas, </w:t>
      </w:r>
      <w:r w:rsidRPr="000F4AD6">
        <w:rPr>
          <w:rFonts w:eastAsia="Times New Roman" w:cstheme="minorHAnsi"/>
          <w:i/>
          <w:iCs/>
          <w:color w:val="000000" w:themeColor="text1"/>
          <w:shd w:val="clear" w:color="auto" w:fill="FFFFFF"/>
          <w:lang w:eastAsia="en-GB"/>
        </w:rPr>
        <w:t>Unnatural States: The International System and the Power to Change</w:t>
      </w:r>
      <w:r>
        <w:rPr>
          <w:rFonts w:eastAsia="Times New Roman" w:cstheme="minorHAnsi"/>
          <w:color w:val="000000" w:themeColor="text1"/>
          <w:shd w:val="clear" w:color="auto" w:fill="FFFFFF"/>
          <w:lang w:eastAsia="en-GB"/>
        </w:rPr>
        <w:t xml:space="preserve"> (Routledge, 2017)</w:t>
      </w:r>
    </w:p>
    <w:p w14:paraId="519891CA" w14:textId="5AB0165C" w:rsidR="00001A9C" w:rsidRDefault="00001A9C"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James Scott, </w:t>
      </w:r>
      <w:r w:rsidRPr="00001A9C">
        <w:rPr>
          <w:rFonts w:eastAsia="Times New Roman" w:cstheme="minorHAnsi"/>
          <w:i/>
          <w:iCs/>
          <w:color w:val="000000" w:themeColor="text1"/>
          <w:shd w:val="clear" w:color="auto" w:fill="FFFFFF"/>
          <w:lang w:eastAsia="en-GB"/>
        </w:rPr>
        <w:t>Seeing Like A State</w:t>
      </w:r>
      <w:r>
        <w:rPr>
          <w:rFonts w:eastAsia="Times New Roman" w:cstheme="minorHAnsi"/>
          <w:color w:val="000000" w:themeColor="text1"/>
          <w:shd w:val="clear" w:color="auto" w:fill="FFFFFF"/>
          <w:lang w:eastAsia="en-GB"/>
        </w:rPr>
        <w:t xml:space="preserve"> (Yale University Press, 1999)</w:t>
      </w:r>
    </w:p>
    <w:p w14:paraId="3056B98A" w14:textId="53E3C03F" w:rsidR="00001A9C" w:rsidRDefault="00001A9C" w:rsidP="006A4B9B">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Mark </w:t>
      </w:r>
      <w:proofErr w:type="spellStart"/>
      <w:r>
        <w:rPr>
          <w:rFonts w:eastAsia="Times New Roman" w:cstheme="minorHAnsi"/>
          <w:color w:val="000000" w:themeColor="text1"/>
          <w:shd w:val="clear" w:color="auto" w:fill="FFFFFF"/>
          <w:lang w:eastAsia="en-GB"/>
        </w:rPr>
        <w:t>Neocleous</w:t>
      </w:r>
      <w:proofErr w:type="spellEnd"/>
      <w:r>
        <w:rPr>
          <w:rFonts w:eastAsia="Times New Roman" w:cstheme="minorHAnsi"/>
          <w:color w:val="000000" w:themeColor="text1"/>
          <w:shd w:val="clear" w:color="auto" w:fill="FFFFFF"/>
          <w:lang w:eastAsia="en-GB"/>
        </w:rPr>
        <w:t xml:space="preserve">, </w:t>
      </w:r>
      <w:r w:rsidRPr="00001A9C">
        <w:rPr>
          <w:rFonts w:eastAsia="Times New Roman" w:cstheme="minorHAnsi"/>
          <w:i/>
          <w:iCs/>
          <w:color w:val="000000" w:themeColor="text1"/>
          <w:shd w:val="clear" w:color="auto" w:fill="FFFFFF"/>
          <w:lang w:eastAsia="en-GB"/>
        </w:rPr>
        <w:t>Imagining the State</w:t>
      </w:r>
      <w:r>
        <w:rPr>
          <w:rFonts w:eastAsia="Times New Roman" w:cstheme="minorHAnsi"/>
          <w:color w:val="000000" w:themeColor="text1"/>
          <w:shd w:val="clear" w:color="auto" w:fill="FFFFFF"/>
          <w:lang w:eastAsia="en-GB"/>
        </w:rPr>
        <w:t xml:space="preserve"> (Open University Press, 2003)</w:t>
      </w:r>
    </w:p>
    <w:p w14:paraId="67FFB22F" w14:textId="77777777" w:rsidR="00AD7841" w:rsidRPr="006A4B9B" w:rsidRDefault="00AD7841" w:rsidP="006A4B9B">
      <w:pPr>
        <w:rPr>
          <w:rFonts w:eastAsia="Times New Roman" w:cstheme="minorHAnsi"/>
          <w:color w:val="000000" w:themeColor="text1"/>
          <w:shd w:val="clear" w:color="auto" w:fill="FFFFFF"/>
          <w:lang w:eastAsia="en-GB"/>
        </w:rPr>
      </w:pPr>
    </w:p>
    <w:p w14:paraId="2C3F4A8B" w14:textId="77777777" w:rsidR="00A51963" w:rsidRDefault="00A51963" w:rsidP="006A4B9B">
      <w:pPr>
        <w:rPr>
          <w:rFonts w:eastAsia="Times New Roman" w:cstheme="minorHAnsi"/>
          <w:color w:val="333333"/>
          <w:shd w:val="clear" w:color="auto" w:fill="FFFFFF"/>
          <w:lang w:eastAsia="en-GB"/>
        </w:rPr>
      </w:pPr>
    </w:p>
    <w:p w14:paraId="606F38C5" w14:textId="6CF33F52" w:rsidR="006A4B9B" w:rsidRPr="00A51963" w:rsidRDefault="00A51963" w:rsidP="006A4B9B">
      <w:pPr>
        <w:rPr>
          <w:rFonts w:eastAsia="Times New Roman" w:cstheme="minorHAnsi"/>
          <w:color w:val="333333"/>
          <w:u w:val="single"/>
          <w:shd w:val="clear" w:color="auto" w:fill="FFFFFF"/>
          <w:lang w:eastAsia="en-GB"/>
        </w:rPr>
      </w:pPr>
      <w:r w:rsidRPr="00A51963">
        <w:rPr>
          <w:rFonts w:eastAsia="Times New Roman" w:cstheme="minorHAnsi"/>
          <w:color w:val="333333"/>
          <w:u w:val="single"/>
          <w:shd w:val="clear" w:color="auto" w:fill="FFFFFF"/>
          <w:lang w:eastAsia="en-GB"/>
        </w:rPr>
        <w:t>Week 4 – The Agency of the Corporation</w:t>
      </w:r>
    </w:p>
    <w:p w14:paraId="4A43F84E" w14:textId="2C99967D" w:rsidR="00A51963" w:rsidRDefault="00A51963" w:rsidP="006A4B9B">
      <w:pPr>
        <w:rPr>
          <w:rFonts w:eastAsia="Times New Roman" w:cstheme="minorHAnsi"/>
          <w:color w:val="333333"/>
          <w:shd w:val="clear" w:color="auto" w:fill="FFFFFF"/>
          <w:lang w:eastAsia="en-GB"/>
        </w:rPr>
      </w:pPr>
    </w:p>
    <w:p w14:paraId="4F22659F" w14:textId="3CFFB66B" w:rsidR="00293BFA" w:rsidRDefault="00293BFA"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Do corporations have independent agency?  How does this relate to the agency of the state?  Should corporations have rights comparable to the rights of individuals?</w:t>
      </w:r>
    </w:p>
    <w:p w14:paraId="4938BCD1" w14:textId="77777777" w:rsidR="00293BFA" w:rsidRDefault="00293BFA" w:rsidP="006A4B9B">
      <w:pPr>
        <w:rPr>
          <w:rFonts w:eastAsia="Times New Roman" w:cstheme="minorHAnsi"/>
          <w:color w:val="333333"/>
          <w:shd w:val="clear" w:color="auto" w:fill="FFFFFF"/>
          <w:lang w:eastAsia="en-GB"/>
        </w:rPr>
      </w:pPr>
    </w:p>
    <w:p w14:paraId="504D9B73" w14:textId="55B3E9F1" w:rsidR="00293BFA" w:rsidRPr="00293BFA" w:rsidRDefault="00293BFA" w:rsidP="006A4B9B">
      <w:pPr>
        <w:rPr>
          <w:rFonts w:eastAsia="Times New Roman" w:cstheme="minorHAnsi"/>
          <w:b/>
          <w:bCs/>
          <w:i/>
          <w:iCs/>
          <w:color w:val="333333"/>
          <w:shd w:val="clear" w:color="auto" w:fill="FFFFFF"/>
          <w:lang w:eastAsia="en-GB"/>
        </w:rPr>
      </w:pPr>
      <w:r w:rsidRPr="00293BFA">
        <w:rPr>
          <w:rFonts w:eastAsia="Times New Roman" w:cstheme="minorHAnsi"/>
          <w:b/>
          <w:bCs/>
          <w:i/>
          <w:iCs/>
          <w:color w:val="333333"/>
          <w:shd w:val="clear" w:color="auto" w:fill="FFFFFF"/>
          <w:lang w:eastAsia="en-GB"/>
        </w:rPr>
        <w:t>Reading</w:t>
      </w:r>
    </w:p>
    <w:p w14:paraId="1B2EFE32" w14:textId="3AC5C61A" w:rsidR="00A51963" w:rsidRDefault="00A51963"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F. W Maitland, St</w:t>
      </w:r>
      <w:r w:rsidRPr="00A51963">
        <w:rPr>
          <w:rFonts w:eastAsia="Times New Roman" w:cstheme="minorHAnsi"/>
          <w:i/>
          <w:iCs/>
          <w:color w:val="333333"/>
          <w:shd w:val="clear" w:color="auto" w:fill="FFFFFF"/>
          <w:lang w:eastAsia="en-GB"/>
        </w:rPr>
        <w:t xml:space="preserve">ate, Trust and Corporation </w:t>
      </w:r>
      <w:r>
        <w:rPr>
          <w:rFonts w:eastAsia="Times New Roman" w:cstheme="minorHAnsi"/>
          <w:color w:val="333333"/>
          <w:shd w:val="clear" w:color="auto" w:fill="FFFFFF"/>
          <w:lang w:eastAsia="en-GB"/>
        </w:rPr>
        <w:t>(ed. D. Runciman &amp; M. Ryan) (Cambridge University Press, 2003)</w:t>
      </w:r>
    </w:p>
    <w:p w14:paraId="0A214417" w14:textId="463D39C3" w:rsidR="00A51963" w:rsidRDefault="00A51963" w:rsidP="00293BFA">
      <w:pPr>
        <w:pStyle w:val="ListParagraph"/>
        <w:numPr>
          <w:ilvl w:val="0"/>
          <w:numId w:val="2"/>
        </w:numPr>
        <w:rPr>
          <w:rFonts w:eastAsia="Times New Roman" w:cstheme="minorHAnsi"/>
          <w:color w:val="333333"/>
          <w:shd w:val="clear" w:color="auto" w:fill="FFFFFF"/>
          <w:lang w:eastAsia="en-GB"/>
        </w:rPr>
      </w:pPr>
      <w:r w:rsidRPr="00293BFA">
        <w:rPr>
          <w:rFonts w:eastAsia="Times New Roman" w:cstheme="minorHAnsi"/>
          <w:color w:val="333333"/>
          <w:shd w:val="clear" w:color="auto" w:fill="FFFFFF"/>
          <w:lang w:eastAsia="en-GB"/>
        </w:rPr>
        <w:t>Chapter 4: ‘Moral Personality and Legal Personality’</w:t>
      </w:r>
    </w:p>
    <w:p w14:paraId="35DDC2E2" w14:textId="79234F8F" w:rsidR="00001A9C" w:rsidRPr="00001A9C" w:rsidRDefault="00001A9C" w:rsidP="00001A9C">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Peter Drucker, </w:t>
      </w:r>
      <w:r w:rsidRPr="00001A9C">
        <w:rPr>
          <w:rFonts w:eastAsia="Times New Roman" w:cstheme="minorHAnsi"/>
          <w:i/>
          <w:iCs/>
          <w:color w:val="333333"/>
          <w:shd w:val="clear" w:color="auto" w:fill="FFFFFF"/>
          <w:lang w:eastAsia="en-GB"/>
        </w:rPr>
        <w:t xml:space="preserve">The Concept of the Corporation </w:t>
      </w:r>
      <w:r>
        <w:rPr>
          <w:rFonts w:eastAsia="Times New Roman" w:cstheme="minorHAnsi"/>
          <w:color w:val="333333"/>
          <w:shd w:val="clear" w:color="auto" w:fill="FFFFFF"/>
          <w:lang w:eastAsia="en-GB"/>
        </w:rPr>
        <w:t>(Transaction Publishers (2006 [1946])</w:t>
      </w:r>
    </w:p>
    <w:p w14:paraId="50C43721" w14:textId="0AD31A86" w:rsidR="00A51963" w:rsidRDefault="00A51963"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Adam Winkler, </w:t>
      </w:r>
      <w:r w:rsidRPr="00A51963">
        <w:rPr>
          <w:rFonts w:eastAsia="Times New Roman" w:cstheme="minorHAnsi"/>
          <w:i/>
          <w:iCs/>
          <w:color w:val="333333"/>
          <w:shd w:val="clear" w:color="auto" w:fill="FFFFFF"/>
          <w:lang w:eastAsia="en-GB"/>
        </w:rPr>
        <w:t>We the Corporations: How American Businesses Won Their Civil Rights</w:t>
      </w:r>
      <w:r>
        <w:rPr>
          <w:rFonts w:eastAsia="Times New Roman" w:cstheme="minorHAnsi"/>
          <w:color w:val="333333"/>
          <w:shd w:val="clear" w:color="auto" w:fill="FFFFFF"/>
          <w:lang w:eastAsia="en-GB"/>
        </w:rPr>
        <w:t xml:space="preserve"> (Liveright, 2018)</w:t>
      </w:r>
    </w:p>
    <w:p w14:paraId="6683024C" w14:textId="47D79B5C" w:rsidR="0093363F" w:rsidRDefault="0093363F" w:rsidP="0093363F">
      <w:r>
        <w:rPr>
          <w:rFonts w:eastAsia="Times New Roman" w:cstheme="minorHAnsi"/>
          <w:color w:val="333333"/>
          <w:shd w:val="clear" w:color="auto" w:fill="FFFFFF"/>
          <w:lang w:eastAsia="en-GB"/>
        </w:rPr>
        <w:t xml:space="preserve">Kent Greenfield, ‘If Corporations are People They Should Act Like it’, </w:t>
      </w:r>
      <w:r w:rsidRPr="0093363F">
        <w:rPr>
          <w:rFonts w:eastAsia="Times New Roman" w:cstheme="minorHAnsi"/>
          <w:i/>
          <w:iCs/>
          <w:color w:val="333333"/>
          <w:shd w:val="clear" w:color="auto" w:fill="FFFFFF"/>
          <w:lang w:eastAsia="en-GB"/>
        </w:rPr>
        <w:t>The Atlantic</w:t>
      </w:r>
      <w:r>
        <w:rPr>
          <w:rFonts w:eastAsia="Times New Roman" w:cstheme="minorHAnsi"/>
          <w:color w:val="333333"/>
          <w:shd w:val="clear" w:color="auto" w:fill="FFFFFF"/>
          <w:lang w:eastAsia="en-GB"/>
        </w:rPr>
        <w:t xml:space="preserve"> (Feb 2015) </w:t>
      </w:r>
      <w:hyperlink r:id="rId9" w:history="1">
        <w:r>
          <w:rPr>
            <w:rStyle w:val="Hyperlink"/>
          </w:rPr>
          <w:t>https://www.theatlantic.com/politics/archive/2015/02/if-corporations-are-people-they-should-act-like-it/385034/</w:t>
        </w:r>
      </w:hyperlink>
    </w:p>
    <w:p w14:paraId="72F4251A" w14:textId="21F88973" w:rsidR="00A51963" w:rsidRDefault="0093363F"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Leonardo Davoudi, Christopher McKenna, Rowena </w:t>
      </w:r>
      <w:proofErr w:type="spellStart"/>
      <w:r>
        <w:rPr>
          <w:rFonts w:eastAsia="Times New Roman" w:cstheme="minorHAnsi"/>
          <w:color w:val="333333"/>
          <w:shd w:val="clear" w:color="auto" w:fill="FFFFFF"/>
          <w:lang w:eastAsia="en-GB"/>
        </w:rPr>
        <w:t>Olegario</w:t>
      </w:r>
      <w:proofErr w:type="spellEnd"/>
      <w:r>
        <w:rPr>
          <w:rFonts w:eastAsia="Times New Roman" w:cstheme="minorHAnsi"/>
          <w:color w:val="333333"/>
          <w:shd w:val="clear" w:color="auto" w:fill="FFFFFF"/>
          <w:lang w:eastAsia="en-GB"/>
        </w:rPr>
        <w:t xml:space="preserve">, ‘The Historical Role of the Corporation in Society’, </w:t>
      </w:r>
      <w:r w:rsidRPr="0093363F">
        <w:rPr>
          <w:rFonts w:eastAsia="Times New Roman" w:cstheme="minorHAnsi"/>
          <w:i/>
          <w:iCs/>
          <w:color w:val="333333"/>
          <w:shd w:val="clear" w:color="auto" w:fill="FFFFFF"/>
          <w:lang w:eastAsia="en-GB"/>
        </w:rPr>
        <w:t>Journal of the British Academy</w:t>
      </w:r>
      <w:r>
        <w:rPr>
          <w:rFonts w:eastAsia="Times New Roman" w:cstheme="minorHAnsi"/>
          <w:color w:val="333333"/>
          <w:shd w:val="clear" w:color="auto" w:fill="FFFFFF"/>
          <w:lang w:eastAsia="en-GB"/>
        </w:rPr>
        <w:t xml:space="preserve"> (2018, 6: 17-47)</w:t>
      </w:r>
    </w:p>
    <w:p w14:paraId="56BDD61F" w14:textId="565BAFE5" w:rsidR="0093363F" w:rsidRDefault="0093363F"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lastRenderedPageBreak/>
        <w:t xml:space="preserve">Bruce </w:t>
      </w:r>
      <w:proofErr w:type="spellStart"/>
      <w:r>
        <w:rPr>
          <w:rFonts w:eastAsia="Times New Roman" w:cstheme="minorHAnsi"/>
          <w:color w:val="333333"/>
          <w:shd w:val="clear" w:color="auto" w:fill="FFFFFF"/>
          <w:lang w:eastAsia="en-GB"/>
        </w:rPr>
        <w:t>Kogut</w:t>
      </w:r>
      <w:proofErr w:type="spellEnd"/>
      <w:r>
        <w:rPr>
          <w:rFonts w:eastAsia="Times New Roman" w:cstheme="minorHAnsi"/>
          <w:color w:val="333333"/>
          <w:shd w:val="clear" w:color="auto" w:fill="FFFFFF"/>
          <w:lang w:eastAsia="en-GB"/>
        </w:rPr>
        <w:t xml:space="preserve">, Ugo Zander, ‘Knowledge of the Firm and the Evolutionary Theory of the Multinational Corporation’, </w:t>
      </w:r>
      <w:r w:rsidRPr="0093363F">
        <w:rPr>
          <w:rFonts w:eastAsia="Times New Roman" w:cstheme="minorHAnsi"/>
          <w:i/>
          <w:iCs/>
          <w:color w:val="333333"/>
          <w:shd w:val="clear" w:color="auto" w:fill="FFFFFF"/>
          <w:lang w:eastAsia="en-GB"/>
        </w:rPr>
        <w:t>Journal of International Business Studies</w:t>
      </w:r>
      <w:r>
        <w:rPr>
          <w:rFonts w:eastAsia="Times New Roman" w:cstheme="minorHAnsi"/>
          <w:color w:val="333333"/>
          <w:shd w:val="clear" w:color="auto" w:fill="FFFFFF"/>
          <w:lang w:eastAsia="en-GB"/>
        </w:rPr>
        <w:t xml:space="preserve"> (1993: 625-45)</w:t>
      </w:r>
    </w:p>
    <w:p w14:paraId="1A502792" w14:textId="77777777" w:rsidR="00B961ED" w:rsidRDefault="00001A9C"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Jessica Green, </w:t>
      </w:r>
      <w:r w:rsidRPr="00001A9C">
        <w:rPr>
          <w:rFonts w:eastAsia="Times New Roman" w:cstheme="minorHAnsi"/>
          <w:i/>
          <w:iCs/>
          <w:color w:val="333333"/>
          <w:shd w:val="clear" w:color="auto" w:fill="FFFFFF"/>
          <w:lang w:eastAsia="en-GB"/>
        </w:rPr>
        <w:t>Rethinking Private Authority</w:t>
      </w:r>
      <w:r>
        <w:rPr>
          <w:rFonts w:eastAsia="Times New Roman" w:cstheme="minorHAnsi"/>
          <w:color w:val="333333"/>
          <w:shd w:val="clear" w:color="auto" w:fill="FFFFFF"/>
          <w:lang w:eastAsia="en-GB"/>
        </w:rPr>
        <w:t xml:space="preserve"> (Princeton University Press, 2015)</w:t>
      </w:r>
    </w:p>
    <w:p w14:paraId="101C8F32" w14:textId="41A2B6EB" w:rsidR="00077ACB" w:rsidRDefault="00001A9C" w:rsidP="006A4B9B">
      <w:pPr>
        <w:rPr>
          <w:rFonts w:eastAsia="Times New Roman" w:cstheme="minorHAnsi"/>
          <w:color w:val="333333"/>
          <w:shd w:val="clear" w:color="auto" w:fill="FFFFFF"/>
          <w:lang w:eastAsia="en-GB"/>
        </w:rPr>
      </w:pPr>
      <w:proofErr w:type="spellStart"/>
      <w:r>
        <w:rPr>
          <w:rFonts w:eastAsia="Times New Roman" w:cstheme="minorHAnsi"/>
          <w:color w:val="333333"/>
          <w:shd w:val="clear" w:color="auto" w:fill="FFFFFF"/>
          <w:lang w:eastAsia="en-GB"/>
        </w:rPr>
        <w:t>Maha</w:t>
      </w:r>
      <w:proofErr w:type="spellEnd"/>
      <w:r>
        <w:rPr>
          <w:rFonts w:eastAsia="Times New Roman" w:cstheme="minorHAnsi"/>
          <w:color w:val="333333"/>
          <w:shd w:val="clear" w:color="auto" w:fill="FFFFFF"/>
          <w:lang w:eastAsia="en-GB"/>
        </w:rPr>
        <w:t xml:space="preserve"> Rafi Atal, ‘The Nature of (Corporate) Power: Making Room for Ideology in the Study of Private Governance’ (draft paper, from author)</w:t>
      </w:r>
    </w:p>
    <w:p w14:paraId="64CD3500" w14:textId="100AC97C" w:rsidR="00001A9C" w:rsidRDefault="00001A9C"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M. M. Blair, ‘Of Corporations, Courts, Personhood and Morality’, </w:t>
      </w:r>
      <w:r w:rsidRPr="00001A9C">
        <w:rPr>
          <w:rFonts w:eastAsia="Times New Roman" w:cstheme="minorHAnsi"/>
          <w:i/>
          <w:iCs/>
          <w:color w:val="333333"/>
          <w:shd w:val="clear" w:color="auto" w:fill="FFFFFF"/>
          <w:lang w:eastAsia="en-GB"/>
        </w:rPr>
        <w:t>Business Ethics Quarterly</w:t>
      </w:r>
      <w:r>
        <w:rPr>
          <w:rFonts w:eastAsia="Times New Roman" w:cstheme="minorHAnsi"/>
          <w:color w:val="333333"/>
          <w:shd w:val="clear" w:color="auto" w:fill="FFFFFF"/>
          <w:lang w:eastAsia="en-GB"/>
        </w:rPr>
        <w:t>, (2015, 25: 415-31)</w:t>
      </w:r>
    </w:p>
    <w:p w14:paraId="08E04B6E" w14:textId="15E141C8" w:rsidR="00B961ED" w:rsidRDefault="00B961ED"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A. Singer, </w:t>
      </w:r>
      <w:r w:rsidRPr="00B961ED">
        <w:rPr>
          <w:rFonts w:eastAsia="Times New Roman" w:cstheme="minorHAnsi"/>
          <w:i/>
          <w:iCs/>
          <w:color w:val="333333"/>
          <w:shd w:val="clear" w:color="auto" w:fill="FFFFFF"/>
          <w:lang w:eastAsia="en-GB"/>
        </w:rPr>
        <w:t>The Form of the Firm: A Normative Political Theory of the Corporation</w:t>
      </w:r>
      <w:r>
        <w:rPr>
          <w:rFonts w:eastAsia="Times New Roman" w:cstheme="minorHAnsi"/>
          <w:color w:val="333333"/>
          <w:shd w:val="clear" w:color="auto" w:fill="FFFFFF"/>
          <w:lang w:eastAsia="en-GB"/>
        </w:rPr>
        <w:t xml:space="preserve"> (Oxford University Press, 2019</w:t>
      </w:r>
      <w:r w:rsidR="00633F81">
        <w:rPr>
          <w:rFonts w:eastAsia="Times New Roman" w:cstheme="minorHAnsi"/>
          <w:color w:val="333333"/>
          <w:shd w:val="clear" w:color="auto" w:fill="FFFFFF"/>
          <w:lang w:eastAsia="en-GB"/>
        </w:rPr>
        <w:t>)</w:t>
      </w:r>
    </w:p>
    <w:p w14:paraId="06A9D283" w14:textId="77777777" w:rsidR="001A6359" w:rsidRDefault="001A6359" w:rsidP="006A4B9B">
      <w:pPr>
        <w:rPr>
          <w:rFonts w:eastAsia="Times New Roman" w:cstheme="minorHAnsi"/>
          <w:color w:val="333333"/>
          <w:u w:val="single"/>
          <w:shd w:val="clear" w:color="auto" w:fill="FFFFFF"/>
          <w:lang w:eastAsia="en-GB"/>
        </w:rPr>
      </w:pPr>
    </w:p>
    <w:p w14:paraId="4F34AA53" w14:textId="77777777" w:rsidR="001A6359" w:rsidRDefault="001A6359" w:rsidP="006A4B9B">
      <w:pPr>
        <w:rPr>
          <w:rFonts w:eastAsia="Times New Roman" w:cstheme="minorHAnsi"/>
          <w:color w:val="333333"/>
          <w:u w:val="single"/>
          <w:shd w:val="clear" w:color="auto" w:fill="FFFFFF"/>
          <w:lang w:eastAsia="en-GB"/>
        </w:rPr>
      </w:pPr>
    </w:p>
    <w:p w14:paraId="5FA33C26" w14:textId="5FF182D2" w:rsidR="00077ACB" w:rsidRPr="004707E7" w:rsidRDefault="00077ACB" w:rsidP="006A4B9B">
      <w:pPr>
        <w:rPr>
          <w:rFonts w:eastAsia="Times New Roman" w:cstheme="minorHAnsi"/>
          <w:color w:val="333333"/>
          <w:u w:val="single"/>
          <w:shd w:val="clear" w:color="auto" w:fill="FFFFFF"/>
          <w:lang w:eastAsia="en-GB"/>
        </w:rPr>
      </w:pPr>
      <w:r w:rsidRPr="004707E7">
        <w:rPr>
          <w:rFonts w:eastAsia="Times New Roman" w:cstheme="minorHAnsi"/>
          <w:color w:val="333333"/>
          <w:u w:val="single"/>
          <w:shd w:val="clear" w:color="auto" w:fill="FFFFFF"/>
          <w:lang w:eastAsia="en-GB"/>
        </w:rPr>
        <w:t>Week Five – The Rise of Artificial Intelligence</w:t>
      </w:r>
    </w:p>
    <w:p w14:paraId="3570F214" w14:textId="4903BB29" w:rsidR="00077ACB" w:rsidRDefault="00077ACB" w:rsidP="006A4B9B">
      <w:pPr>
        <w:rPr>
          <w:rFonts w:eastAsia="Times New Roman" w:cstheme="minorHAnsi"/>
          <w:color w:val="333333"/>
          <w:shd w:val="clear" w:color="auto" w:fill="FFFFFF"/>
          <w:lang w:eastAsia="en-GB"/>
        </w:rPr>
      </w:pPr>
    </w:p>
    <w:p w14:paraId="34BC9B2A" w14:textId="2623F7D7" w:rsidR="00293BFA" w:rsidRDefault="00293BFA"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Are machines capable of intelligent thought?  How does machine agency </w:t>
      </w:r>
      <w:r w:rsidR="00105146">
        <w:rPr>
          <w:rFonts w:eastAsia="Times New Roman" w:cstheme="minorHAnsi"/>
          <w:color w:val="333333"/>
          <w:shd w:val="clear" w:color="auto" w:fill="FFFFFF"/>
          <w:lang w:eastAsia="en-GB"/>
        </w:rPr>
        <w:t>compare to other forms of artificial agency?  Should robots have rights?</w:t>
      </w:r>
    </w:p>
    <w:p w14:paraId="13C8779A" w14:textId="77777777" w:rsidR="00293BFA" w:rsidRDefault="00293BFA" w:rsidP="006A4B9B">
      <w:pPr>
        <w:rPr>
          <w:rFonts w:eastAsia="Times New Roman" w:cstheme="minorHAnsi"/>
          <w:color w:val="333333"/>
          <w:shd w:val="clear" w:color="auto" w:fill="FFFFFF"/>
          <w:lang w:eastAsia="en-GB"/>
        </w:rPr>
      </w:pPr>
    </w:p>
    <w:p w14:paraId="0A498942" w14:textId="2D8658D8" w:rsidR="009A633A" w:rsidRPr="009A633A" w:rsidRDefault="009A633A" w:rsidP="006A4B9B">
      <w:pPr>
        <w:rPr>
          <w:rFonts w:eastAsia="Times New Roman" w:cstheme="minorHAnsi"/>
          <w:b/>
          <w:bCs/>
          <w:i/>
          <w:iCs/>
          <w:color w:val="333333"/>
          <w:shd w:val="clear" w:color="auto" w:fill="FFFFFF"/>
          <w:lang w:eastAsia="en-GB"/>
        </w:rPr>
      </w:pPr>
      <w:r w:rsidRPr="009A633A">
        <w:rPr>
          <w:rFonts w:eastAsia="Times New Roman" w:cstheme="minorHAnsi"/>
          <w:b/>
          <w:bCs/>
          <w:i/>
          <w:iCs/>
          <w:color w:val="333333"/>
          <w:shd w:val="clear" w:color="auto" w:fill="FFFFFF"/>
          <w:lang w:eastAsia="en-GB"/>
        </w:rPr>
        <w:t>Reading</w:t>
      </w:r>
    </w:p>
    <w:p w14:paraId="539DF681" w14:textId="76327F46" w:rsidR="00293BFA" w:rsidRPr="00105146" w:rsidRDefault="00293BFA" w:rsidP="006A4B9B">
      <w:r>
        <w:rPr>
          <w:rFonts w:eastAsia="Times New Roman" w:cstheme="minorHAnsi"/>
          <w:color w:val="333333"/>
          <w:shd w:val="clear" w:color="auto" w:fill="FFFFFF"/>
          <w:lang w:eastAsia="en-GB"/>
        </w:rPr>
        <w:t>Samuel Butler, ‘Darwin Among the Machines’ (June 1863)</w:t>
      </w:r>
      <w:r w:rsidRPr="00293BFA">
        <w:t xml:space="preserve"> </w:t>
      </w:r>
      <w:hyperlink r:id="rId10" w:history="1">
        <w:r>
          <w:rPr>
            <w:rStyle w:val="Hyperlink"/>
          </w:rPr>
          <w:t>http://nzetc.victoria.ac.nz/tm/scholarly/tei-ButFir-t1-g1-t1-g1-t4-body.html</w:t>
        </w:r>
      </w:hyperlink>
    </w:p>
    <w:p w14:paraId="2F300231" w14:textId="48D94E4F" w:rsidR="00077ACB" w:rsidRDefault="00077ACB"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Stuart Russell, </w:t>
      </w:r>
      <w:r w:rsidRPr="000F4AD6">
        <w:rPr>
          <w:rFonts w:eastAsia="Times New Roman" w:cstheme="minorHAnsi"/>
          <w:i/>
          <w:iCs/>
          <w:color w:val="333333"/>
          <w:shd w:val="clear" w:color="auto" w:fill="FFFFFF"/>
          <w:lang w:eastAsia="en-GB"/>
        </w:rPr>
        <w:t>Human Compatible: AI and the Problem of Control</w:t>
      </w:r>
      <w:r>
        <w:rPr>
          <w:rFonts w:eastAsia="Times New Roman" w:cstheme="minorHAnsi"/>
          <w:color w:val="333333"/>
          <w:shd w:val="clear" w:color="auto" w:fill="FFFFFF"/>
          <w:lang w:eastAsia="en-GB"/>
        </w:rPr>
        <w:t xml:space="preserve"> (Allen Lane, 2019)</w:t>
      </w:r>
    </w:p>
    <w:p w14:paraId="3E148742" w14:textId="77777777" w:rsidR="00077ACB" w:rsidRDefault="00077ACB" w:rsidP="00077AC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Steven Pinker, Stuart Russell, ‘The Foundations, Benefits and Possible Existential Threat of AI’, </w:t>
      </w:r>
      <w:r w:rsidRPr="00077ACB">
        <w:rPr>
          <w:rFonts w:eastAsia="Times New Roman" w:cstheme="minorHAnsi"/>
          <w:i/>
          <w:iCs/>
          <w:color w:val="333333"/>
          <w:shd w:val="clear" w:color="auto" w:fill="FFFFFF"/>
          <w:lang w:eastAsia="en-GB"/>
        </w:rPr>
        <w:t>Future of Life Institute</w:t>
      </w:r>
      <w:r>
        <w:rPr>
          <w:rFonts w:eastAsia="Times New Roman" w:cstheme="minorHAnsi"/>
          <w:color w:val="333333"/>
          <w:shd w:val="clear" w:color="auto" w:fill="FFFFFF"/>
          <w:lang w:eastAsia="en-GB"/>
        </w:rPr>
        <w:t xml:space="preserve"> podcast transcript</w:t>
      </w:r>
    </w:p>
    <w:p w14:paraId="57D8C23C" w14:textId="169619D9" w:rsidR="00077ACB" w:rsidRDefault="00B92B2C" w:rsidP="00077ACB">
      <w:hyperlink r:id="rId11" w:history="1">
        <w:r w:rsidR="00077ACB" w:rsidRPr="00BF4205">
          <w:rPr>
            <w:rStyle w:val="Hyperlink"/>
          </w:rPr>
          <w:t>https://futureoflife.org/2020/06/15/steven-pinker-and-stuart-russell-on-the-foundations-benefits-and-possible-existential-risk-of-ai/</w:t>
        </w:r>
      </w:hyperlink>
    </w:p>
    <w:p w14:paraId="338396C6" w14:textId="7E1041E9" w:rsidR="00077ACB"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Nick Bostrom, </w:t>
      </w:r>
      <w:r w:rsidRPr="004707E7">
        <w:rPr>
          <w:rFonts w:eastAsia="Times New Roman" w:cstheme="minorHAnsi"/>
          <w:i/>
          <w:iCs/>
          <w:color w:val="333333"/>
          <w:shd w:val="clear" w:color="auto" w:fill="FFFFFF"/>
          <w:lang w:eastAsia="en-GB"/>
        </w:rPr>
        <w:t>Superintelligence: Paths, Dangers, Strategies</w:t>
      </w:r>
      <w:r>
        <w:rPr>
          <w:rFonts w:eastAsia="Times New Roman" w:cstheme="minorHAnsi"/>
          <w:color w:val="333333"/>
          <w:shd w:val="clear" w:color="auto" w:fill="FFFFFF"/>
          <w:lang w:eastAsia="en-GB"/>
        </w:rPr>
        <w:t xml:space="preserve"> (Oxford University Press, 2014)</w:t>
      </w:r>
    </w:p>
    <w:p w14:paraId="50BD934F" w14:textId="5EC017A5"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Max </w:t>
      </w:r>
      <w:proofErr w:type="spellStart"/>
      <w:r>
        <w:rPr>
          <w:rFonts w:eastAsia="Times New Roman" w:cstheme="minorHAnsi"/>
          <w:color w:val="333333"/>
          <w:shd w:val="clear" w:color="auto" w:fill="FFFFFF"/>
          <w:lang w:eastAsia="en-GB"/>
        </w:rPr>
        <w:t>Tegmark</w:t>
      </w:r>
      <w:proofErr w:type="spellEnd"/>
      <w:r>
        <w:rPr>
          <w:rFonts w:eastAsia="Times New Roman" w:cstheme="minorHAnsi"/>
          <w:color w:val="333333"/>
          <w:shd w:val="clear" w:color="auto" w:fill="FFFFFF"/>
          <w:lang w:eastAsia="en-GB"/>
        </w:rPr>
        <w:t xml:space="preserve">, </w:t>
      </w:r>
      <w:r w:rsidRPr="004707E7">
        <w:rPr>
          <w:rFonts w:eastAsia="Times New Roman" w:cstheme="minorHAnsi"/>
          <w:i/>
          <w:iCs/>
          <w:color w:val="333333"/>
          <w:shd w:val="clear" w:color="auto" w:fill="FFFFFF"/>
          <w:lang w:eastAsia="en-GB"/>
        </w:rPr>
        <w:t>Life 3.0: Being Human in the Age of Artificial Intelligence (</w:t>
      </w:r>
      <w:r>
        <w:rPr>
          <w:rFonts w:eastAsia="Times New Roman" w:cstheme="minorHAnsi"/>
          <w:color w:val="333333"/>
          <w:shd w:val="clear" w:color="auto" w:fill="FFFFFF"/>
          <w:lang w:eastAsia="en-GB"/>
        </w:rPr>
        <w:t>Allen Lane, 2017)</w:t>
      </w:r>
    </w:p>
    <w:p w14:paraId="0A57FA66" w14:textId="49F8E997"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Margaret Boden, </w:t>
      </w:r>
      <w:r w:rsidRPr="004707E7">
        <w:rPr>
          <w:rFonts w:eastAsia="Times New Roman" w:cstheme="minorHAnsi"/>
          <w:i/>
          <w:iCs/>
          <w:color w:val="333333"/>
          <w:shd w:val="clear" w:color="auto" w:fill="FFFFFF"/>
          <w:lang w:eastAsia="en-GB"/>
        </w:rPr>
        <w:t>AI: Its Nature and Future</w:t>
      </w:r>
      <w:r>
        <w:rPr>
          <w:rFonts w:eastAsia="Times New Roman" w:cstheme="minorHAnsi"/>
          <w:color w:val="333333"/>
          <w:shd w:val="clear" w:color="auto" w:fill="FFFFFF"/>
          <w:lang w:eastAsia="en-GB"/>
        </w:rPr>
        <w:t xml:space="preserve"> (Oxford University Press, 2016)</w:t>
      </w:r>
    </w:p>
    <w:p w14:paraId="6D262F94" w14:textId="28A3EB4A"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Yuval Noah Harari, </w:t>
      </w:r>
      <w:r w:rsidRPr="004707E7">
        <w:rPr>
          <w:rFonts w:eastAsia="Times New Roman" w:cstheme="minorHAnsi"/>
          <w:i/>
          <w:iCs/>
          <w:color w:val="333333"/>
          <w:shd w:val="clear" w:color="auto" w:fill="FFFFFF"/>
          <w:lang w:eastAsia="en-GB"/>
        </w:rPr>
        <w:t>Homo Deus: A Brief History of Tomorrow</w:t>
      </w:r>
      <w:r>
        <w:rPr>
          <w:rFonts w:eastAsia="Times New Roman" w:cstheme="minorHAnsi"/>
          <w:color w:val="333333"/>
          <w:shd w:val="clear" w:color="auto" w:fill="FFFFFF"/>
          <w:lang w:eastAsia="en-GB"/>
        </w:rPr>
        <w:t xml:space="preserve"> (Harper Collins, 2017)</w:t>
      </w:r>
    </w:p>
    <w:p w14:paraId="338647DB" w14:textId="504A4B9C" w:rsidR="00105146" w:rsidRDefault="00105146"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Anne Phillips, </w:t>
      </w:r>
      <w:r w:rsidRPr="000F4AD6">
        <w:rPr>
          <w:rFonts w:eastAsia="Times New Roman" w:cstheme="minorHAnsi"/>
          <w:i/>
          <w:iCs/>
          <w:color w:val="333333"/>
          <w:shd w:val="clear" w:color="auto" w:fill="FFFFFF"/>
          <w:lang w:eastAsia="en-GB"/>
        </w:rPr>
        <w:t>The Politics of the Human</w:t>
      </w:r>
      <w:r>
        <w:rPr>
          <w:rFonts w:eastAsia="Times New Roman" w:cstheme="minorHAnsi"/>
          <w:color w:val="333333"/>
          <w:shd w:val="clear" w:color="auto" w:fill="FFFFFF"/>
          <w:lang w:eastAsia="en-GB"/>
        </w:rPr>
        <w:t xml:space="preserve"> (Cambridge University Press, 2016)</w:t>
      </w:r>
    </w:p>
    <w:p w14:paraId="6960D384" w14:textId="0070DECD" w:rsidR="000F4AD6" w:rsidRDefault="000F4AD6"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B. Russell (ed.), </w:t>
      </w:r>
      <w:r w:rsidRPr="000F4AD6">
        <w:rPr>
          <w:rFonts w:eastAsia="Times New Roman" w:cstheme="minorHAnsi"/>
          <w:i/>
          <w:iCs/>
          <w:color w:val="333333"/>
          <w:shd w:val="clear" w:color="auto" w:fill="FFFFFF"/>
          <w:lang w:eastAsia="en-GB"/>
        </w:rPr>
        <w:t>Robots: the 500-year Quest to Make Machines</w:t>
      </w:r>
      <w:r>
        <w:rPr>
          <w:rFonts w:eastAsia="Times New Roman" w:cstheme="minorHAnsi"/>
          <w:color w:val="333333"/>
          <w:shd w:val="clear" w:color="auto" w:fill="FFFFFF"/>
          <w:lang w:eastAsia="en-GB"/>
        </w:rPr>
        <w:t xml:space="preserve"> Human (Scala, 2017)</w:t>
      </w:r>
    </w:p>
    <w:p w14:paraId="4635FDF5" w14:textId="391863A5" w:rsidR="00293BFA" w:rsidRDefault="00293BFA"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David Gunkel, </w:t>
      </w:r>
      <w:r w:rsidRPr="00293BFA">
        <w:rPr>
          <w:rFonts w:eastAsia="Times New Roman" w:cstheme="minorHAnsi"/>
          <w:i/>
          <w:iCs/>
          <w:color w:val="333333"/>
          <w:shd w:val="clear" w:color="auto" w:fill="FFFFFF"/>
          <w:lang w:eastAsia="en-GB"/>
        </w:rPr>
        <w:t>Robot Rights</w:t>
      </w:r>
      <w:r>
        <w:rPr>
          <w:rFonts w:eastAsia="Times New Roman" w:cstheme="minorHAnsi"/>
          <w:color w:val="333333"/>
          <w:shd w:val="clear" w:color="auto" w:fill="FFFFFF"/>
          <w:lang w:eastAsia="en-GB"/>
        </w:rPr>
        <w:t xml:space="preserve"> (MIT Press, 2018)</w:t>
      </w:r>
    </w:p>
    <w:p w14:paraId="0A769412" w14:textId="77777777" w:rsidR="000F4AD6" w:rsidRDefault="000F4AD6" w:rsidP="006A4B9B">
      <w:pPr>
        <w:rPr>
          <w:rFonts w:eastAsia="Times New Roman" w:cstheme="minorHAnsi"/>
          <w:color w:val="333333"/>
          <w:shd w:val="clear" w:color="auto" w:fill="FFFFFF"/>
          <w:lang w:eastAsia="en-GB"/>
        </w:rPr>
      </w:pPr>
    </w:p>
    <w:p w14:paraId="0136085E" w14:textId="10EB9F92" w:rsidR="004707E7" w:rsidRDefault="004707E7" w:rsidP="006A4B9B">
      <w:pPr>
        <w:rPr>
          <w:rFonts w:eastAsia="Times New Roman" w:cstheme="minorHAnsi"/>
          <w:color w:val="333333"/>
          <w:shd w:val="clear" w:color="auto" w:fill="FFFFFF"/>
          <w:lang w:eastAsia="en-GB"/>
        </w:rPr>
      </w:pPr>
    </w:p>
    <w:p w14:paraId="3A5557F7" w14:textId="079CA443" w:rsidR="004707E7" w:rsidRPr="003E313E" w:rsidRDefault="004707E7" w:rsidP="006A4B9B">
      <w:pPr>
        <w:rPr>
          <w:rFonts w:eastAsia="Times New Roman" w:cstheme="minorHAnsi"/>
          <w:color w:val="333333"/>
          <w:u w:val="single"/>
          <w:shd w:val="clear" w:color="auto" w:fill="FFFFFF"/>
          <w:lang w:eastAsia="en-GB"/>
        </w:rPr>
      </w:pPr>
      <w:r w:rsidRPr="003E313E">
        <w:rPr>
          <w:rFonts w:eastAsia="Times New Roman" w:cstheme="minorHAnsi"/>
          <w:color w:val="333333"/>
          <w:u w:val="single"/>
          <w:shd w:val="clear" w:color="auto" w:fill="FFFFFF"/>
          <w:lang w:eastAsia="en-GB"/>
        </w:rPr>
        <w:t>Week Six – The Singularity?</w:t>
      </w:r>
    </w:p>
    <w:p w14:paraId="0C657ED4" w14:textId="77777777" w:rsidR="004707E7" w:rsidRDefault="004707E7" w:rsidP="006A4B9B">
      <w:pPr>
        <w:rPr>
          <w:rFonts w:eastAsia="Times New Roman" w:cstheme="minorHAnsi"/>
          <w:color w:val="333333"/>
          <w:shd w:val="clear" w:color="auto" w:fill="FFFFFF"/>
          <w:lang w:eastAsia="en-GB"/>
        </w:rPr>
      </w:pPr>
    </w:p>
    <w:p w14:paraId="6EC8E9F8" w14:textId="7B0D8723" w:rsidR="00105146" w:rsidRDefault="00105146"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Is AI going to transform the human condition?  How does this compare to the transformation of human societies by modern states and corporations?  Will AI transform AA?</w:t>
      </w:r>
    </w:p>
    <w:p w14:paraId="144EB400" w14:textId="77777777" w:rsidR="00105146" w:rsidRDefault="00105146" w:rsidP="006A4B9B">
      <w:pPr>
        <w:rPr>
          <w:rFonts w:eastAsia="Times New Roman" w:cstheme="minorHAnsi"/>
          <w:color w:val="333333"/>
          <w:shd w:val="clear" w:color="auto" w:fill="FFFFFF"/>
          <w:lang w:eastAsia="en-GB"/>
        </w:rPr>
      </w:pPr>
    </w:p>
    <w:p w14:paraId="4263A53F" w14:textId="19D771F6" w:rsidR="009A633A" w:rsidRPr="009A633A" w:rsidRDefault="009A633A" w:rsidP="006A4B9B">
      <w:pPr>
        <w:rPr>
          <w:rFonts w:eastAsia="Times New Roman" w:cstheme="minorHAnsi"/>
          <w:b/>
          <w:bCs/>
          <w:i/>
          <w:iCs/>
          <w:color w:val="333333"/>
          <w:shd w:val="clear" w:color="auto" w:fill="FFFFFF"/>
          <w:lang w:eastAsia="en-GB"/>
        </w:rPr>
      </w:pPr>
      <w:r w:rsidRPr="009A633A">
        <w:rPr>
          <w:rFonts w:eastAsia="Times New Roman" w:cstheme="minorHAnsi"/>
          <w:b/>
          <w:bCs/>
          <w:i/>
          <w:iCs/>
          <w:color w:val="333333"/>
          <w:shd w:val="clear" w:color="auto" w:fill="FFFFFF"/>
          <w:lang w:eastAsia="en-GB"/>
        </w:rPr>
        <w:t>Reading</w:t>
      </w:r>
    </w:p>
    <w:p w14:paraId="3227BD96" w14:textId="160B164F" w:rsidR="00217B73"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Peer Vr</w:t>
      </w:r>
      <w:r w:rsidR="00B961ED">
        <w:rPr>
          <w:rFonts w:eastAsia="Times New Roman" w:cstheme="minorHAnsi"/>
          <w:color w:val="333333"/>
          <w:shd w:val="clear" w:color="auto" w:fill="FFFFFF"/>
          <w:lang w:eastAsia="en-GB"/>
        </w:rPr>
        <w:t>i</w:t>
      </w:r>
      <w:r>
        <w:rPr>
          <w:rFonts w:eastAsia="Times New Roman" w:cstheme="minorHAnsi"/>
          <w:color w:val="333333"/>
          <w:shd w:val="clear" w:color="auto" w:fill="FFFFFF"/>
          <w:lang w:eastAsia="en-GB"/>
        </w:rPr>
        <w:t xml:space="preserve">es, </w:t>
      </w:r>
      <w:r w:rsidRPr="004707E7">
        <w:rPr>
          <w:rFonts w:eastAsia="Times New Roman" w:cstheme="minorHAnsi"/>
          <w:i/>
          <w:iCs/>
          <w:color w:val="333333"/>
          <w:shd w:val="clear" w:color="auto" w:fill="FFFFFF"/>
          <w:lang w:eastAsia="en-GB"/>
        </w:rPr>
        <w:t xml:space="preserve">Escaping Poverty: The Origins of Modern Economic Growth </w:t>
      </w:r>
      <w:r>
        <w:rPr>
          <w:rFonts w:eastAsia="Times New Roman" w:cstheme="minorHAnsi"/>
          <w:color w:val="333333"/>
          <w:shd w:val="clear" w:color="auto" w:fill="FFFFFF"/>
          <w:lang w:eastAsia="en-GB"/>
        </w:rPr>
        <w:t>(Vienna University Press, 2013)</w:t>
      </w:r>
    </w:p>
    <w:p w14:paraId="57A9CE31" w14:textId="01D3D95F" w:rsidR="00B961ED" w:rsidRDefault="00B961ED"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Gregory Clark, </w:t>
      </w:r>
      <w:r w:rsidRPr="00B961ED">
        <w:rPr>
          <w:rFonts w:eastAsia="Times New Roman" w:cstheme="minorHAnsi"/>
          <w:i/>
          <w:iCs/>
          <w:color w:val="333333"/>
          <w:shd w:val="clear" w:color="auto" w:fill="FFFFFF"/>
          <w:lang w:eastAsia="en-GB"/>
        </w:rPr>
        <w:t>A Farewell to Alms: A Brief Economic History of the World</w:t>
      </w:r>
      <w:r>
        <w:rPr>
          <w:rFonts w:eastAsia="Times New Roman" w:cstheme="minorHAnsi"/>
          <w:color w:val="333333"/>
          <w:shd w:val="clear" w:color="auto" w:fill="FFFFFF"/>
          <w:lang w:eastAsia="en-GB"/>
        </w:rPr>
        <w:t xml:space="preserve"> (Princeton University Press, 2007)</w:t>
      </w:r>
    </w:p>
    <w:p w14:paraId="61050A1F" w14:textId="67BC35CC" w:rsidR="00217B73" w:rsidRDefault="00217B73"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Daron Acemoglu &amp; James Robinson, </w:t>
      </w:r>
      <w:r w:rsidRPr="00217B73">
        <w:rPr>
          <w:rFonts w:eastAsia="Times New Roman" w:cstheme="minorHAnsi"/>
          <w:i/>
          <w:iCs/>
          <w:color w:val="333333"/>
          <w:shd w:val="clear" w:color="auto" w:fill="FFFFFF"/>
          <w:lang w:eastAsia="en-GB"/>
        </w:rPr>
        <w:t>The Narrow Corridor: States, Societies and the Fate of Liberty</w:t>
      </w:r>
      <w:r>
        <w:rPr>
          <w:rFonts w:eastAsia="Times New Roman" w:cstheme="minorHAnsi"/>
          <w:color w:val="333333"/>
          <w:shd w:val="clear" w:color="auto" w:fill="FFFFFF"/>
          <w:lang w:eastAsia="en-GB"/>
        </w:rPr>
        <w:t xml:space="preserve"> (Penguin, 2020)</w:t>
      </w:r>
    </w:p>
    <w:p w14:paraId="3A68C1C7" w14:textId="1D47A42C" w:rsidR="00B961ED" w:rsidRDefault="00B961ED"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Jonathan Daly, </w:t>
      </w:r>
      <w:r w:rsidRPr="00B961ED">
        <w:rPr>
          <w:rFonts w:eastAsia="Times New Roman" w:cstheme="minorHAnsi"/>
          <w:i/>
          <w:iCs/>
          <w:color w:val="333333"/>
          <w:shd w:val="clear" w:color="auto" w:fill="FFFFFF"/>
          <w:lang w:eastAsia="en-GB"/>
        </w:rPr>
        <w:t>Historians Debate the Rise of the West</w:t>
      </w:r>
      <w:r>
        <w:rPr>
          <w:rFonts w:eastAsia="Times New Roman" w:cstheme="minorHAnsi"/>
          <w:color w:val="333333"/>
          <w:shd w:val="clear" w:color="auto" w:fill="FFFFFF"/>
          <w:lang w:eastAsia="en-GB"/>
        </w:rPr>
        <w:t xml:space="preserve"> (Routledge, 2015)</w:t>
      </w:r>
    </w:p>
    <w:p w14:paraId="6071F317" w14:textId="2C826052" w:rsidR="00DF2684" w:rsidRDefault="00DF2684"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lastRenderedPageBreak/>
        <w:t xml:space="preserve">Toby Ord, </w:t>
      </w:r>
      <w:r w:rsidRPr="00DF2684">
        <w:rPr>
          <w:rFonts w:eastAsia="Times New Roman" w:cstheme="minorHAnsi"/>
          <w:i/>
          <w:iCs/>
          <w:color w:val="333333"/>
          <w:shd w:val="clear" w:color="auto" w:fill="FFFFFF"/>
          <w:lang w:eastAsia="en-GB"/>
        </w:rPr>
        <w:t>The Precipice: Existential Risk and the Future of Humanity</w:t>
      </w:r>
      <w:r>
        <w:rPr>
          <w:rFonts w:eastAsia="Times New Roman" w:cstheme="minorHAnsi"/>
          <w:color w:val="333333"/>
          <w:shd w:val="clear" w:color="auto" w:fill="FFFFFF"/>
          <w:lang w:eastAsia="en-GB"/>
        </w:rPr>
        <w:t xml:space="preserve"> (Bloomsbury, 2020)</w:t>
      </w:r>
    </w:p>
    <w:p w14:paraId="4E3F4453" w14:textId="33F3F59D"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Ray Kurzweil, </w:t>
      </w:r>
      <w:r w:rsidRPr="004707E7">
        <w:rPr>
          <w:rFonts w:eastAsia="Times New Roman" w:cstheme="minorHAnsi"/>
          <w:i/>
          <w:iCs/>
          <w:color w:val="333333"/>
          <w:shd w:val="clear" w:color="auto" w:fill="FFFFFF"/>
          <w:lang w:eastAsia="en-GB"/>
        </w:rPr>
        <w:t>The Singularity is Near</w:t>
      </w:r>
      <w:r>
        <w:rPr>
          <w:rFonts w:eastAsia="Times New Roman" w:cstheme="minorHAnsi"/>
          <w:color w:val="333333"/>
          <w:shd w:val="clear" w:color="auto" w:fill="FFFFFF"/>
          <w:lang w:eastAsia="en-GB"/>
        </w:rPr>
        <w:t xml:space="preserve"> (Viking, 2005)</w:t>
      </w:r>
    </w:p>
    <w:p w14:paraId="4DD5053E" w14:textId="732E4678"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David Chalmers, ‘The Singularity: A Philosophical Analysis’, </w:t>
      </w:r>
      <w:r w:rsidRPr="004707E7">
        <w:rPr>
          <w:rFonts w:eastAsia="Times New Roman" w:cstheme="minorHAnsi"/>
          <w:i/>
          <w:iCs/>
          <w:color w:val="333333"/>
          <w:shd w:val="clear" w:color="auto" w:fill="FFFFFF"/>
          <w:lang w:eastAsia="en-GB"/>
        </w:rPr>
        <w:t>Journal of Consciousness Studies</w:t>
      </w:r>
      <w:r>
        <w:rPr>
          <w:rFonts w:eastAsia="Times New Roman" w:cstheme="minorHAnsi"/>
          <w:color w:val="333333"/>
          <w:shd w:val="clear" w:color="auto" w:fill="FFFFFF"/>
          <w:lang w:eastAsia="en-GB"/>
        </w:rPr>
        <w:t>, (2010, 17: 7-65)</w:t>
      </w:r>
    </w:p>
    <w:p w14:paraId="51526A18" w14:textId="28D8B0B7" w:rsidR="004707E7" w:rsidRDefault="004707E7"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U. </w:t>
      </w:r>
      <w:proofErr w:type="spellStart"/>
      <w:r>
        <w:rPr>
          <w:rFonts w:eastAsia="Times New Roman" w:cstheme="minorHAnsi"/>
          <w:color w:val="333333"/>
          <w:shd w:val="clear" w:color="auto" w:fill="FFFFFF"/>
          <w:lang w:eastAsia="en-GB"/>
        </w:rPr>
        <w:t>Awret</w:t>
      </w:r>
      <w:proofErr w:type="spellEnd"/>
      <w:r>
        <w:rPr>
          <w:rFonts w:eastAsia="Times New Roman" w:cstheme="minorHAnsi"/>
          <w:color w:val="333333"/>
          <w:shd w:val="clear" w:color="auto" w:fill="FFFFFF"/>
          <w:lang w:eastAsia="en-GB"/>
        </w:rPr>
        <w:t xml:space="preserve"> (ed.), </w:t>
      </w:r>
      <w:r w:rsidRPr="004707E7">
        <w:rPr>
          <w:rFonts w:eastAsia="Times New Roman" w:cstheme="minorHAnsi"/>
          <w:i/>
          <w:iCs/>
          <w:color w:val="333333"/>
          <w:shd w:val="clear" w:color="auto" w:fill="FFFFFF"/>
          <w:lang w:eastAsia="en-GB"/>
        </w:rPr>
        <w:t>The Singularity: Could Artificial Intelligence Really Outthink Us (and Would We Want it to)?</w:t>
      </w:r>
      <w:r>
        <w:rPr>
          <w:rFonts w:eastAsia="Times New Roman" w:cstheme="minorHAnsi"/>
          <w:color w:val="333333"/>
          <w:shd w:val="clear" w:color="auto" w:fill="FFFFFF"/>
          <w:lang w:eastAsia="en-GB"/>
        </w:rPr>
        <w:t xml:space="preserve"> (Imprint Academic, 2016)</w:t>
      </w:r>
    </w:p>
    <w:p w14:paraId="55D83B93" w14:textId="0F42F932" w:rsidR="00105146" w:rsidRDefault="00105146" w:rsidP="00105146">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Katherine </w:t>
      </w:r>
      <w:proofErr w:type="spellStart"/>
      <w:r>
        <w:rPr>
          <w:rFonts w:eastAsia="Times New Roman" w:cstheme="minorHAnsi"/>
          <w:color w:val="333333"/>
          <w:shd w:val="clear" w:color="auto" w:fill="FFFFFF"/>
          <w:lang w:eastAsia="en-GB"/>
        </w:rPr>
        <w:t>Hayles</w:t>
      </w:r>
      <w:proofErr w:type="spellEnd"/>
      <w:r>
        <w:rPr>
          <w:rFonts w:eastAsia="Times New Roman" w:cstheme="minorHAnsi"/>
          <w:color w:val="333333"/>
          <w:shd w:val="clear" w:color="auto" w:fill="FFFFFF"/>
          <w:lang w:eastAsia="en-GB"/>
        </w:rPr>
        <w:t xml:space="preserve">, </w:t>
      </w:r>
      <w:r w:rsidRPr="00105146">
        <w:rPr>
          <w:rFonts w:eastAsia="Times New Roman" w:cstheme="minorHAnsi"/>
          <w:i/>
          <w:iCs/>
          <w:color w:val="333333"/>
          <w:shd w:val="clear" w:color="auto" w:fill="FFFFFF"/>
          <w:lang w:eastAsia="en-GB"/>
        </w:rPr>
        <w:t>How We Became Posthuman</w:t>
      </w:r>
      <w:r>
        <w:rPr>
          <w:rFonts w:eastAsia="Times New Roman" w:cstheme="minorHAnsi"/>
          <w:color w:val="333333"/>
          <w:shd w:val="clear" w:color="auto" w:fill="FFFFFF"/>
          <w:lang w:eastAsia="en-GB"/>
        </w:rPr>
        <w:t xml:space="preserve"> (University of Chicago Press, 1999)</w:t>
      </w:r>
    </w:p>
    <w:p w14:paraId="7F4B7754" w14:textId="77777777" w:rsidR="009A633A" w:rsidRDefault="009A633A" w:rsidP="006A4B9B">
      <w:pPr>
        <w:rPr>
          <w:rFonts w:eastAsia="Times New Roman" w:cstheme="minorHAnsi"/>
          <w:color w:val="333333"/>
          <w:u w:val="single"/>
          <w:shd w:val="clear" w:color="auto" w:fill="FFFFFF"/>
          <w:lang w:eastAsia="en-GB"/>
        </w:rPr>
      </w:pPr>
    </w:p>
    <w:p w14:paraId="2EDC73BC" w14:textId="77777777" w:rsidR="009A633A" w:rsidRDefault="009A633A" w:rsidP="006A4B9B">
      <w:pPr>
        <w:rPr>
          <w:rFonts w:eastAsia="Times New Roman" w:cstheme="minorHAnsi"/>
          <w:color w:val="333333"/>
          <w:u w:val="single"/>
          <w:shd w:val="clear" w:color="auto" w:fill="FFFFFF"/>
          <w:lang w:eastAsia="en-GB"/>
        </w:rPr>
      </w:pPr>
    </w:p>
    <w:p w14:paraId="3C4D05E7" w14:textId="0D2DBDF1" w:rsidR="003E313E" w:rsidRDefault="003E313E" w:rsidP="006A4B9B">
      <w:pPr>
        <w:rPr>
          <w:rFonts w:eastAsia="Times New Roman" w:cstheme="minorHAnsi"/>
          <w:color w:val="333333"/>
          <w:u w:val="single"/>
          <w:shd w:val="clear" w:color="auto" w:fill="FFFFFF"/>
          <w:lang w:eastAsia="en-GB"/>
        </w:rPr>
      </w:pPr>
      <w:r w:rsidRPr="003E313E">
        <w:rPr>
          <w:rFonts w:eastAsia="Times New Roman" w:cstheme="minorHAnsi"/>
          <w:color w:val="333333"/>
          <w:u w:val="single"/>
          <w:shd w:val="clear" w:color="auto" w:fill="FFFFFF"/>
          <w:lang w:eastAsia="en-GB"/>
        </w:rPr>
        <w:t>Week Seven – States, Corporations, Robots</w:t>
      </w:r>
    </w:p>
    <w:p w14:paraId="737913A7" w14:textId="3DD9030E" w:rsidR="00105146" w:rsidRDefault="00105146" w:rsidP="006A4B9B">
      <w:pPr>
        <w:rPr>
          <w:rFonts w:eastAsia="Times New Roman" w:cstheme="minorHAnsi"/>
          <w:color w:val="333333"/>
          <w:u w:val="single"/>
          <w:shd w:val="clear" w:color="auto" w:fill="FFFFFF"/>
          <w:lang w:eastAsia="en-GB"/>
        </w:rPr>
      </w:pPr>
    </w:p>
    <w:p w14:paraId="49570A86" w14:textId="7D99B006" w:rsidR="00105146" w:rsidRPr="00105146" w:rsidRDefault="00105146"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Where does the balance of power lie between states, corporations and intelligent machines?  Does the international order suggest different models of this relationship?  Are states or corporations better equipped to handle </w:t>
      </w:r>
      <w:r w:rsidR="00001A9C">
        <w:rPr>
          <w:rFonts w:eastAsia="Times New Roman" w:cstheme="minorHAnsi"/>
          <w:color w:val="333333"/>
          <w:shd w:val="clear" w:color="auto" w:fill="FFFFFF"/>
          <w:lang w:eastAsia="en-GB"/>
        </w:rPr>
        <w:t xml:space="preserve">the impact of </w:t>
      </w:r>
      <w:r>
        <w:rPr>
          <w:rFonts w:eastAsia="Times New Roman" w:cstheme="minorHAnsi"/>
          <w:color w:val="333333"/>
          <w:shd w:val="clear" w:color="auto" w:fill="FFFFFF"/>
          <w:lang w:eastAsia="en-GB"/>
        </w:rPr>
        <w:t>AI?</w:t>
      </w:r>
    </w:p>
    <w:p w14:paraId="441304D6" w14:textId="28AD64AE" w:rsidR="003E313E" w:rsidRDefault="003E313E" w:rsidP="006A4B9B">
      <w:pPr>
        <w:rPr>
          <w:rFonts w:eastAsia="Times New Roman" w:cstheme="minorHAnsi"/>
          <w:color w:val="333333"/>
          <w:shd w:val="clear" w:color="auto" w:fill="FFFFFF"/>
          <w:lang w:eastAsia="en-GB"/>
        </w:rPr>
      </w:pPr>
    </w:p>
    <w:p w14:paraId="6625C88D" w14:textId="06A7FA2A" w:rsidR="009A633A" w:rsidRPr="009A633A" w:rsidRDefault="009A633A" w:rsidP="006A4B9B">
      <w:pPr>
        <w:rPr>
          <w:rFonts w:eastAsia="Times New Roman" w:cstheme="minorHAnsi"/>
          <w:b/>
          <w:bCs/>
          <w:i/>
          <w:iCs/>
          <w:color w:val="333333"/>
          <w:shd w:val="clear" w:color="auto" w:fill="FFFFFF"/>
          <w:lang w:eastAsia="en-GB"/>
        </w:rPr>
      </w:pPr>
      <w:r w:rsidRPr="009A633A">
        <w:rPr>
          <w:rFonts w:eastAsia="Times New Roman" w:cstheme="minorHAnsi"/>
          <w:b/>
          <w:bCs/>
          <w:i/>
          <w:iCs/>
          <w:color w:val="333333"/>
          <w:shd w:val="clear" w:color="auto" w:fill="FFFFFF"/>
          <w:lang w:eastAsia="en-GB"/>
        </w:rPr>
        <w:t>Reading</w:t>
      </w:r>
    </w:p>
    <w:p w14:paraId="1EFC2002" w14:textId="5A50BB14" w:rsidR="003E313E" w:rsidRDefault="003E313E"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Shoshanna </w:t>
      </w:r>
      <w:proofErr w:type="spellStart"/>
      <w:r>
        <w:rPr>
          <w:rFonts w:eastAsia="Times New Roman" w:cstheme="minorHAnsi"/>
          <w:color w:val="333333"/>
          <w:shd w:val="clear" w:color="auto" w:fill="FFFFFF"/>
          <w:lang w:eastAsia="en-GB"/>
        </w:rPr>
        <w:t>Zuboff</w:t>
      </w:r>
      <w:proofErr w:type="spellEnd"/>
      <w:r>
        <w:rPr>
          <w:rFonts w:eastAsia="Times New Roman" w:cstheme="minorHAnsi"/>
          <w:color w:val="333333"/>
          <w:shd w:val="clear" w:color="auto" w:fill="FFFFFF"/>
          <w:lang w:eastAsia="en-GB"/>
        </w:rPr>
        <w:t xml:space="preserve">, </w:t>
      </w:r>
      <w:r w:rsidRPr="003E313E">
        <w:rPr>
          <w:rFonts w:eastAsia="Times New Roman" w:cstheme="minorHAnsi"/>
          <w:i/>
          <w:iCs/>
          <w:color w:val="333333"/>
          <w:shd w:val="clear" w:color="auto" w:fill="FFFFFF"/>
          <w:lang w:eastAsia="en-GB"/>
        </w:rPr>
        <w:t>The Age of Surveillance Capitalism</w:t>
      </w:r>
      <w:r>
        <w:rPr>
          <w:rFonts w:eastAsia="Times New Roman" w:cstheme="minorHAnsi"/>
          <w:color w:val="333333"/>
          <w:shd w:val="clear" w:color="auto" w:fill="FFFFFF"/>
          <w:lang w:eastAsia="en-GB"/>
        </w:rPr>
        <w:t xml:space="preserve"> (Profile Books, 2019)</w:t>
      </w:r>
    </w:p>
    <w:p w14:paraId="2FB3231E" w14:textId="0841B876" w:rsidR="003E313E" w:rsidRDefault="003E313E"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Kai-Fu Lee, </w:t>
      </w:r>
      <w:r w:rsidRPr="003E313E">
        <w:rPr>
          <w:rFonts w:eastAsia="Times New Roman" w:cstheme="minorHAnsi"/>
          <w:i/>
          <w:iCs/>
          <w:color w:val="333333"/>
          <w:shd w:val="clear" w:color="auto" w:fill="FFFFFF"/>
          <w:lang w:eastAsia="en-GB"/>
        </w:rPr>
        <w:t>AI Superpowers: China, Silicon Valley and the New World</w:t>
      </w:r>
      <w:r>
        <w:rPr>
          <w:rFonts w:eastAsia="Times New Roman" w:cstheme="minorHAnsi"/>
          <w:color w:val="333333"/>
          <w:shd w:val="clear" w:color="auto" w:fill="FFFFFF"/>
          <w:lang w:eastAsia="en-GB"/>
        </w:rPr>
        <w:t xml:space="preserve"> </w:t>
      </w:r>
      <w:r w:rsidRPr="003E313E">
        <w:rPr>
          <w:rFonts w:eastAsia="Times New Roman" w:cstheme="minorHAnsi"/>
          <w:i/>
          <w:iCs/>
          <w:color w:val="333333"/>
          <w:shd w:val="clear" w:color="auto" w:fill="FFFFFF"/>
          <w:lang w:eastAsia="en-GB"/>
        </w:rPr>
        <w:t>Order</w:t>
      </w:r>
      <w:r>
        <w:rPr>
          <w:rFonts w:eastAsia="Times New Roman" w:cstheme="minorHAnsi"/>
          <w:color w:val="333333"/>
          <w:shd w:val="clear" w:color="auto" w:fill="FFFFFF"/>
          <w:lang w:eastAsia="en-GB"/>
        </w:rPr>
        <w:t xml:space="preserve"> (Houghton Mifflin, 2019)</w:t>
      </w:r>
    </w:p>
    <w:p w14:paraId="5C4E39D1" w14:textId="348CA0E2" w:rsidR="003E313E" w:rsidRDefault="003E313E" w:rsidP="006A4B9B">
      <w:pPr>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 xml:space="preserve">Rana </w:t>
      </w:r>
      <w:proofErr w:type="spellStart"/>
      <w:r>
        <w:rPr>
          <w:rFonts w:eastAsia="Times New Roman" w:cstheme="minorHAnsi"/>
          <w:color w:val="333333"/>
          <w:shd w:val="clear" w:color="auto" w:fill="FFFFFF"/>
          <w:lang w:eastAsia="en-GB"/>
        </w:rPr>
        <w:t>Foroohar</w:t>
      </w:r>
      <w:proofErr w:type="spellEnd"/>
      <w:r>
        <w:rPr>
          <w:rFonts w:eastAsia="Times New Roman" w:cstheme="minorHAnsi"/>
          <w:color w:val="333333"/>
          <w:shd w:val="clear" w:color="auto" w:fill="FFFFFF"/>
          <w:lang w:eastAsia="en-GB"/>
        </w:rPr>
        <w:t xml:space="preserve">, </w:t>
      </w:r>
      <w:r w:rsidRPr="003E313E">
        <w:rPr>
          <w:rFonts w:eastAsia="Times New Roman" w:cstheme="minorHAnsi"/>
          <w:i/>
          <w:iCs/>
          <w:color w:val="333333"/>
          <w:shd w:val="clear" w:color="auto" w:fill="FFFFFF"/>
          <w:lang w:eastAsia="en-GB"/>
        </w:rPr>
        <w:t>Don’t Be Evil: The Case Against Big Tech</w:t>
      </w:r>
      <w:r>
        <w:rPr>
          <w:rFonts w:eastAsia="Times New Roman" w:cstheme="minorHAnsi"/>
          <w:color w:val="333333"/>
          <w:shd w:val="clear" w:color="auto" w:fill="FFFFFF"/>
          <w:lang w:eastAsia="en-GB"/>
        </w:rPr>
        <w:t xml:space="preserve"> (Allen Lane, 2019)</w:t>
      </w:r>
    </w:p>
    <w:p w14:paraId="2593F3A3" w14:textId="36E780E9" w:rsidR="003E313E" w:rsidRDefault="003E313E" w:rsidP="003E313E">
      <w:r>
        <w:t xml:space="preserve">Langdon Winner, ‘Do </w:t>
      </w:r>
      <w:proofErr w:type="spellStart"/>
      <w:r>
        <w:t>artifacts</w:t>
      </w:r>
      <w:proofErr w:type="spellEnd"/>
      <w:r>
        <w:t xml:space="preserve"> have politics?’, </w:t>
      </w:r>
      <w:r w:rsidRPr="00922B5D">
        <w:rPr>
          <w:i/>
        </w:rPr>
        <w:t>The Whale and the Reactor</w:t>
      </w:r>
      <w:r>
        <w:t xml:space="preserve"> (Chicago University Press, 1986</w:t>
      </w:r>
      <w:r w:rsidR="001F67BB">
        <w:t>)</w:t>
      </w:r>
    </w:p>
    <w:p w14:paraId="206F69DD" w14:textId="77777777" w:rsidR="001F67BB" w:rsidRDefault="001F67BB" w:rsidP="001F67BB">
      <w:r>
        <w:t xml:space="preserve">John Naughton, ‘The evolution of the Internet: from military experiment to General Purpose Technology’, </w:t>
      </w:r>
      <w:r w:rsidRPr="00054B7B">
        <w:rPr>
          <w:i/>
        </w:rPr>
        <w:t>Journal of Cyber Policy</w:t>
      </w:r>
      <w:r>
        <w:t xml:space="preserve"> (1, 2016)</w:t>
      </w:r>
    </w:p>
    <w:p w14:paraId="6A49477A" w14:textId="04334E2D" w:rsidR="001F67BB" w:rsidRDefault="001F67BB" w:rsidP="003E313E">
      <w:r>
        <w:t xml:space="preserve">M. </w:t>
      </w:r>
      <w:proofErr w:type="spellStart"/>
      <w:r>
        <w:t>Babic</w:t>
      </w:r>
      <w:proofErr w:type="spellEnd"/>
      <w:r>
        <w:t xml:space="preserve"> et al, ‘State vs Corporation: Rethinking the Power of Business in International Politics’, </w:t>
      </w:r>
      <w:r w:rsidRPr="001F67BB">
        <w:rPr>
          <w:i/>
          <w:iCs/>
        </w:rPr>
        <w:t>The International Spectator</w:t>
      </w:r>
      <w:r>
        <w:t xml:space="preserve"> (2017:4)</w:t>
      </w:r>
    </w:p>
    <w:p w14:paraId="2C662BA6" w14:textId="6CDD05C0" w:rsidR="0093363F" w:rsidRDefault="000F4AD6" w:rsidP="006A4B9B">
      <w:r>
        <w:t xml:space="preserve">Judy </w:t>
      </w:r>
      <w:proofErr w:type="spellStart"/>
      <w:r>
        <w:t>Wajcman</w:t>
      </w:r>
      <w:proofErr w:type="spellEnd"/>
      <w:r>
        <w:t xml:space="preserve">, ‘Automation: Is it Really Different this Time?’, </w:t>
      </w:r>
      <w:r w:rsidRPr="00217B73">
        <w:rPr>
          <w:i/>
          <w:iCs/>
        </w:rPr>
        <w:t>British Journal of Sociology</w:t>
      </w:r>
      <w:r w:rsidR="00217B73" w:rsidRPr="00217B73">
        <w:rPr>
          <w:i/>
          <w:iCs/>
        </w:rPr>
        <w:t xml:space="preserve"> </w:t>
      </w:r>
      <w:r w:rsidR="00217B73">
        <w:t>(2017, 68: 119-27</w:t>
      </w:r>
      <w:r w:rsidR="009A633A">
        <w:t>)</w:t>
      </w:r>
    </w:p>
    <w:p w14:paraId="14CE1F7A" w14:textId="429A3701" w:rsidR="001A6359" w:rsidRDefault="001A6359" w:rsidP="006A4B9B"/>
    <w:p w14:paraId="313CF73B" w14:textId="77777777" w:rsidR="001A6359" w:rsidRPr="00105146" w:rsidRDefault="001A6359" w:rsidP="006A4B9B"/>
    <w:sectPr w:rsidR="001A6359" w:rsidRPr="00105146" w:rsidSect="008E4AFB">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13FA" w14:textId="77777777" w:rsidR="002B5CD3" w:rsidRDefault="002B5CD3" w:rsidP="001F67BB">
      <w:r>
        <w:separator/>
      </w:r>
    </w:p>
  </w:endnote>
  <w:endnote w:type="continuationSeparator" w:id="0">
    <w:p w14:paraId="4A56CC3A" w14:textId="77777777" w:rsidR="002B5CD3" w:rsidRDefault="002B5CD3" w:rsidP="001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9253494"/>
      <w:docPartObj>
        <w:docPartGallery w:val="Page Numbers (Bottom of Page)"/>
        <w:docPartUnique/>
      </w:docPartObj>
    </w:sdtPr>
    <w:sdtEndPr>
      <w:rPr>
        <w:rStyle w:val="PageNumber"/>
      </w:rPr>
    </w:sdtEndPr>
    <w:sdtContent>
      <w:p w14:paraId="29B1D712" w14:textId="2E4258CB" w:rsidR="001F67BB" w:rsidRDefault="001F67BB" w:rsidP="00BF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D75EE" w14:textId="77777777" w:rsidR="001F67BB" w:rsidRDefault="001F67BB" w:rsidP="001F6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0335640"/>
      <w:docPartObj>
        <w:docPartGallery w:val="Page Numbers (Bottom of Page)"/>
        <w:docPartUnique/>
      </w:docPartObj>
    </w:sdtPr>
    <w:sdtEndPr>
      <w:rPr>
        <w:rStyle w:val="PageNumber"/>
      </w:rPr>
    </w:sdtEndPr>
    <w:sdtContent>
      <w:p w14:paraId="47E59A2B" w14:textId="58291438" w:rsidR="001F67BB" w:rsidRDefault="001F67BB" w:rsidP="00BF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2B2C">
          <w:rPr>
            <w:rStyle w:val="PageNumber"/>
            <w:noProof/>
          </w:rPr>
          <w:t>5</w:t>
        </w:r>
        <w:r>
          <w:rPr>
            <w:rStyle w:val="PageNumber"/>
          </w:rPr>
          <w:fldChar w:fldCharType="end"/>
        </w:r>
      </w:p>
    </w:sdtContent>
  </w:sdt>
  <w:p w14:paraId="5A81FD77" w14:textId="77777777" w:rsidR="001F67BB" w:rsidRDefault="001F67BB" w:rsidP="001F67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AD66" w14:textId="77777777" w:rsidR="002B5CD3" w:rsidRDefault="002B5CD3" w:rsidP="001F67BB">
      <w:r>
        <w:separator/>
      </w:r>
    </w:p>
  </w:footnote>
  <w:footnote w:type="continuationSeparator" w:id="0">
    <w:p w14:paraId="002B7A55" w14:textId="77777777" w:rsidR="002B5CD3" w:rsidRDefault="002B5CD3" w:rsidP="001F6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13064"/>
    <w:multiLevelType w:val="hybridMultilevel"/>
    <w:tmpl w:val="275C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136B4"/>
    <w:multiLevelType w:val="hybridMultilevel"/>
    <w:tmpl w:val="12E2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4B"/>
    <w:rsid w:val="00001A9C"/>
    <w:rsid w:val="000156D0"/>
    <w:rsid w:val="00077ACB"/>
    <w:rsid w:val="000F4AD6"/>
    <w:rsid w:val="00105146"/>
    <w:rsid w:val="001A6359"/>
    <w:rsid w:val="001E1200"/>
    <w:rsid w:val="001F67BB"/>
    <w:rsid w:val="00217B73"/>
    <w:rsid w:val="00293BFA"/>
    <w:rsid w:val="002A07CD"/>
    <w:rsid w:val="002B5CD3"/>
    <w:rsid w:val="003106BE"/>
    <w:rsid w:val="00387EB7"/>
    <w:rsid w:val="003E313E"/>
    <w:rsid w:val="0040015D"/>
    <w:rsid w:val="00467CBD"/>
    <w:rsid w:val="004707E7"/>
    <w:rsid w:val="0052749E"/>
    <w:rsid w:val="005930DB"/>
    <w:rsid w:val="00633F81"/>
    <w:rsid w:val="006516ED"/>
    <w:rsid w:val="006A4B9B"/>
    <w:rsid w:val="007B474E"/>
    <w:rsid w:val="008E4AFB"/>
    <w:rsid w:val="0092414B"/>
    <w:rsid w:val="0093363F"/>
    <w:rsid w:val="009A633A"/>
    <w:rsid w:val="00A51963"/>
    <w:rsid w:val="00AD7841"/>
    <w:rsid w:val="00B92B2C"/>
    <w:rsid w:val="00B961ED"/>
    <w:rsid w:val="00DF2684"/>
    <w:rsid w:val="00E47DC4"/>
    <w:rsid w:val="00F3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807"/>
  <w15:chartTrackingRefBased/>
  <w15:docId w15:val="{C40247D7-485A-274A-8DCE-E803704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0DB"/>
    <w:rPr>
      <w:color w:val="0000FF"/>
      <w:u w:val="single"/>
    </w:rPr>
  </w:style>
  <w:style w:type="character" w:customStyle="1" w:styleId="UnresolvedMention">
    <w:name w:val="Unresolved Mention"/>
    <w:basedOn w:val="DefaultParagraphFont"/>
    <w:uiPriority w:val="99"/>
    <w:semiHidden/>
    <w:unhideWhenUsed/>
    <w:rsid w:val="007B474E"/>
    <w:rPr>
      <w:color w:val="605E5C"/>
      <w:shd w:val="clear" w:color="auto" w:fill="E1DFDD"/>
    </w:rPr>
  </w:style>
  <w:style w:type="paragraph" w:styleId="Footer">
    <w:name w:val="footer"/>
    <w:basedOn w:val="Normal"/>
    <w:link w:val="FooterChar"/>
    <w:uiPriority w:val="99"/>
    <w:unhideWhenUsed/>
    <w:rsid w:val="001F67BB"/>
    <w:pPr>
      <w:tabs>
        <w:tab w:val="center" w:pos="4513"/>
        <w:tab w:val="right" w:pos="9026"/>
      </w:tabs>
    </w:pPr>
  </w:style>
  <w:style w:type="character" w:customStyle="1" w:styleId="FooterChar">
    <w:name w:val="Footer Char"/>
    <w:basedOn w:val="DefaultParagraphFont"/>
    <w:link w:val="Footer"/>
    <w:uiPriority w:val="99"/>
    <w:rsid w:val="001F67BB"/>
  </w:style>
  <w:style w:type="character" w:styleId="PageNumber">
    <w:name w:val="page number"/>
    <w:basedOn w:val="DefaultParagraphFont"/>
    <w:uiPriority w:val="99"/>
    <w:semiHidden/>
    <w:unhideWhenUsed/>
    <w:rsid w:val="001F67BB"/>
  </w:style>
  <w:style w:type="paragraph" w:styleId="ListParagraph">
    <w:name w:val="List Paragraph"/>
    <w:basedOn w:val="Normal"/>
    <w:uiPriority w:val="34"/>
    <w:qFormat/>
    <w:rsid w:val="00293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0277">
      <w:bodyDiv w:val="1"/>
      <w:marLeft w:val="0"/>
      <w:marRight w:val="0"/>
      <w:marTop w:val="0"/>
      <w:marBottom w:val="0"/>
      <w:divBdr>
        <w:top w:val="none" w:sz="0" w:space="0" w:color="auto"/>
        <w:left w:val="none" w:sz="0" w:space="0" w:color="auto"/>
        <w:bottom w:val="none" w:sz="0" w:space="0" w:color="auto"/>
        <w:right w:val="none" w:sz="0" w:space="0" w:color="auto"/>
      </w:divBdr>
    </w:div>
    <w:div w:id="1221554936">
      <w:bodyDiv w:val="1"/>
      <w:marLeft w:val="0"/>
      <w:marRight w:val="0"/>
      <w:marTop w:val="0"/>
      <w:marBottom w:val="0"/>
      <w:divBdr>
        <w:top w:val="none" w:sz="0" w:space="0" w:color="auto"/>
        <w:left w:val="none" w:sz="0" w:space="0" w:color="auto"/>
        <w:bottom w:val="none" w:sz="0" w:space="0" w:color="auto"/>
        <w:right w:val="none" w:sz="0" w:space="0" w:color="auto"/>
      </w:divBdr>
    </w:div>
    <w:div w:id="1374579857">
      <w:bodyDiv w:val="1"/>
      <w:marLeft w:val="0"/>
      <w:marRight w:val="0"/>
      <w:marTop w:val="0"/>
      <w:marBottom w:val="0"/>
      <w:divBdr>
        <w:top w:val="none" w:sz="0" w:space="0" w:color="auto"/>
        <w:left w:val="none" w:sz="0" w:space="0" w:color="auto"/>
        <w:bottom w:val="none" w:sz="0" w:space="0" w:color="auto"/>
        <w:right w:val="none" w:sz="0" w:space="0" w:color="auto"/>
      </w:divBdr>
    </w:div>
    <w:div w:id="1452819304">
      <w:bodyDiv w:val="1"/>
      <w:marLeft w:val="0"/>
      <w:marRight w:val="0"/>
      <w:marTop w:val="0"/>
      <w:marBottom w:val="0"/>
      <w:divBdr>
        <w:top w:val="none" w:sz="0" w:space="0" w:color="auto"/>
        <w:left w:val="none" w:sz="0" w:space="0" w:color="auto"/>
        <w:bottom w:val="none" w:sz="0" w:space="0" w:color="auto"/>
        <w:right w:val="none" w:sz="0" w:space="0" w:color="auto"/>
      </w:divBdr>
    </w:div>
    <w:div w:id="1588348825">
      <w:bodyDiv w:val="1"/>
      <w:marLeft w:val="0"/>
      <w:marRight w:val="0"/>
      <w:marTop w:val="0"/>
      <w:marBottom w:val="0"/>
      <w:divBdr>
        <w:top w:val="none" w:sz="0" w:space="0" w:color="auto"/>
        <w:left w:val="none" w:sz="0" w:space="0" w:color="auto"/>
        <w:bottom w:val="none" w:sz="0" w:space="0" w:color="auto"/>
        <w:right w:val="none" w:sz="0" w:space="0" w:color="auto"/>
      </w:divBdr>
    </w:div>
    <w:div w:id="17061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49795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psanet.org/papers/docs/WPSA_Hobbes%20Automata_Ziyaad%20Bhora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oflife.org/2020/06/15/steven-pinker-and-stuart-russell-on-the-foundations-benefits-and-possible-existential-risk-of-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zetc.victoria.ac.nz/tm/scholarly/tei-ButFir-t1-g1-t1-g1-t4-body.html" TargetMode="External"/><Relationship Id="rId4" Type="http://schemas.openxmlformats.org/officeDocument/2006/relationships/webSettings" Target="webSettings.xml"/><Relationship Id="rId9" Type="http://schemas.openxmlformats.org/officeDocument/2006/relationships/hyperlink" Target="https://www.theatlantic.com/politics/archive/2015/02/if-corporations-are-people-they-should-act-like-it/3850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Runciman</dc:creator>
  <cp:keywords/>
  <dc:description/>
  <cp:lastModifiedBy>Andy Cuthbert</cp:lastModifiedBy>
  <cp:revision>10</cp:revision>
  <dcterms:created xsi:type="dcterms:W3CDTF">2020-07-28T07:14:00Z</dcterms:created>
  <dcterms:modified xsi:type="dcterms:W3CDTF">2020-07-29T18:53:00Z</dcterms:modified>
</cp:coreProperties>
</file>