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1D55F" w14:textId="77777777" w:rsidR="00F9040E" w:rsidRDefault="00F9040E" w:rsidP="00F90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41414"/>
          <w:sz w:val="26"/>
          <w:szCs w:val="26"/>
          <w:lang w:val="en-GB" w:eastAsia="en-GB"/>
        </w:rPr>
        <w:drawing>
          <wp:inline distT="0" distB="0" distL="0" distR="0" wp14:anchorId="1265D00C" wp14:editId="66EB238A">
            <wp:extent cx="5232400" cy="1524000"/>
            <wp:effectExtent l="0" t="0" r="0" b="0"/>
            <wp:docPr id="2" name="Picture 2" descr="/Users/BC/Dropbox/Screenshots/Uni logo 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C/Dropbox/Screenshots/Uni logo C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FA00" w14:textId="3102BAB6" w:rsidR="005F2667" w:rsidRDefault="00F9040E" w:rsidP="005F26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6"/>
          <w:szCs w:val="26"/>
        </w:rPr>
      </w:pPr>
      <w:r>
        <w:rPr>
          <w:rFonts w:ascii="Arial" w:hAnsi="Arial" w:cs="Arial"/>
          <w:b/>
          <w:bCs/>
          <w:color w:val="141414"/>
          <w:sz w:val="26"/>
          <w:szCs w:val="26"/>
        </w:rPr>
        <w:t>Department of Polit</w:t>
      </w:r>
      <w:r w:rsidR="005F2667">
        <w:rPr>
          <w:rFonts w:ascii="Arial" w:hAnsi="Arial" w:cs="Arial"/>
          <w:b/>
          <w:bCs/>
          <w:color w:val="141414"/>
          <w:sz w:val="26"/>
          <w:szCs w:val="26"/>
        </w:rPr>
        <w:t>ics and International Studies</w:t>
      </w:r>
    </w:p>
    <w:p w14:paraId="2CCC0EF2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6"/>
          <w:szCs w:val="26"/>
        </w:rPr>
      </w:pPr>
    </w:p>
    <w:p w14:paraId="2B662B5D" w14:textId="77777777" w:rsidR="00F9040E" w:rsidRPr="00F9040E" w:rsidRDefault="00F9040E" w:rsidP="00F90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6"/>
          <w:szCs w:val="26"/>
        </w:rPr>
      </w:pPr>
      <w:r>
        <w:rPr>
          <w:rFonts w:ascii="Arial" w:hAnsi="Arial" w:cs="Arial"/>
          <w:b/>
          <w:bCs/>
          <w:color w:val="141414"/>
          <w:sz w:val="26"/>
          <w:szCs w:val="26"/>
        </w:rPr>
        <w:t>*** CALL FOR PAPERS ***</w:t>
      </w:r>
    </w:p>
    <w:p w14:paraId="099A5346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 </w:t>
      </w:r>
    </w:p>
    <w:p w14:paraId="007958A9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t>‘Europe and its crises’ workshop</w:t>
      </w:r>
    </w:p>
    <w:p w14:paraId="4A4AEFA9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 </w:t>
      </w:r>
    </w:p>
    <w:p w14:paraId="37D8FCF0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t>Thursday June 30th-Friday July 1st, University of Cambridge, UK</w:t>
      </w:r>
    </w:p>
    <w:p w14:paraId="1A6C60A0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2F0030"/>
          <w:sz w:val="26"/>
          <w:szCs w:val="26"/>
        </w:rPr>
        <w:t> </w:t>
      </w:r>
    </w:p>
    <w:p w14:paraId="4AC3A102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41414"/>
          <w:sz w:val="26"/>
          <w:szCs w:val="26"/>
        </w:rPr>
        <w:t>The workshop will include</w:t>
      </w:r>
      <w:r>
        <w:rPr>
          <w:rFonts w:ascii="Arial" w:hAnsi="Arial" w:cs="Arial"/>
          <w:b/>
          <w:bCs/>
          <w:color w:val="0E0E0E"/>
          <w:sz w:val="26"/>
          <w:szCs w:val="26"/>
        </w:rPr>
        <w:t> </w:t>
      </w:r>
      <w:r>
        <w:rPr>
          <w:rFonts w:ascii="Arial" w:hAnsi="Arial" w:cs="Arial"/>
          <w:b/>
          <w:bCs/>
          <w:color w:val="141414"/>
          <w:sz w:val="26"/>
          <w:szCs w:val="26"/>
        </w:rPr>
        <w:t>a roundtable </w:t>
      </w:r>
      <w:r>
        <w:rPr>
          <w:rFonts w:ascii="Arial" w:hAnsi="Arial" w:cs="Arial"/>
          <w:b/>
          <w:bCs/>
          <w:color w:val="0E0E0E"/>
          <w:sz w:val="26"/>
          <w:szCs w:val="26"/>
        </w:rPr>
        <w:t>discussion on the implications of the UK referendum on membership of the EU. </w:t>
      </w:r>
    </w:p>
    <w:p w14:paraId="4E049D1F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t> </w:t>
      </w:r>
      <w:r>
        <w:rPr>
          <w:rFonts w:ascii="Arial" w:hAnsi="Arial" w:cs="Arial"/>
          <w:color w:val="0E0E0E"/>
          <w:sz w:val="26"/>
          <w:szCs w:val="26"/>
        </w:rPr>
        <w:t> </w:t>
      </w:r>
    </w:p>
    <w:p w14:paraId="7CEDC3FE" w14:textId="7AA4B354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We are convening a two-day workshop at the Department of Politics and international Studies at the University of Cambridge. The theme of the workshop is </w:t>
      </w:r>
      <w:r>
        <w:rPr>
          <w:rFonts w:ascii="Arial" w:hAnsi="Arial" w:cs="Arial"/>
          <w:b/>
          <w:bCs/>
          <w:color w:val="0E0E0E"/>
          <w:sz w:val="26"/>
          <w:szCs w:val="26"/>
        </w:rPr>
        <w:t>'Europe and its crises'.</w:t>
      </w:r>
      <w:r w:rsidR="005F2667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0E0E0E"/>
          <w:sz w:val="26"/>
          <w:szCs w:val="26"/>
        </w:rPr>
        <w:t>Participation at the workshop is aimed at PhD candidates and early career academics and practitioners. </w:t>
      </w:r>
    </w:p>
    <w:p w14:paraId="4884D558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2AF9645E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t>Papers and Panels</w:t>
      </w:r>
    </w:p>
    <w:p w14:paraId="3C8C23FE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E0E0E"/>
          <w:sz w:val="26"/>
          <w:szCs w:val="26"/>
        </w:rPr>
      </w:pPr>
    </w:p>
    <w:p w14:paraId="674DA9CD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We are seeking papers on topics relating to any aspect of the many crises facing the European Union in 2016, including:</w:t>
      </w:r>
    </w:p>
    <w:p w14:paraId="29781835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t> </w:t>
      </w:r>
      <w:r>
        <w:rPr>
          <w:rFonts w:ascii="Arial" w:hAnsi="Arial" w:cs="Arial"/>
          <w:color w:val="0E0E0E"/>
          <w:sz w:val="26"/>
          <w:szCs w:val="26"/>
        </w:rPr>
        <w:t> </w:t>
      </w:r>
    </w:p>
    <w:p w14:paraId="7F4570F5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I)</w:t>
      </w:r>
      <w:r>
        <w:rPr>
          <w:rFonts w:ascii="Times New Roman" w:hAnsi="Times New Roman" w:cs="Times New Roman"/>
          <w:color w:val="0E0E0E"/>
          <w:sz w:val="18"/>
          <w:szCs w:val="18"/>
        </w:rPr>
        <w:t>                     </w:t>
      </w:r>
      <w:r>
        <w:rPr>
          <w:rFonts w:ascii="Arial" w:hAnsi="Arial" w:cs="Arial"/>
          <w:color w:val="0E0E0E"/>
          <w:sz w:val="26"/>
          <w:szCs w:val="26"/>
        </w:rPr>
        <w:t>Populism and political parties,</w:t>
      </w:r>
    </w:p>
    <w:p w14:paraId="260B60B0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1D89192E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II)</w:t>
      </w:r>
      <w:r>
        <w:rPr>
          <w:rFonts w:ascii="Times New Roman" w:hAnsi="Times New Roman" w:cs="Times New Roman"/>
          <w:color w:val="0E0E0E"/>
          <w:sz w:val="18"/>
          <w:szCs w:val="18"/>
        </w:rPr>
        <w:t>                    </w:t>
      </w:r>
      <w:r>
        <w:rPr>
          <w:rFonts w:ascii="Arial" w:hAnsi="Arial" w:cs="Arial"/>
          <w:color w:val="0E0E0E"/>
          <w:sz w:val="26"/>
          <w:szCs w:val="26"/>
        </w:rPr>
        <w:t>Industrial relations and social policy,</w:t>
      </w:r>
    </w:p>
    <w:p w14:paraId="2F97BA00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6AC765FE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III)</w:t>
      </w:r>
      <w:r>
        <w:rPr>
          <w:rFonts w:ascii="Times New Roman" w:hAnsi="Times New Roman" w:cs="Times New Roman"/>
          <w:color w:val="0E0E0E"/>
          <w:sz w:val="18"/>
          <w:szCs w:val="18"/>
        </w:rPr>
        <w:t>                  </w:t>
      </w:r>
      <w:r>
        <w:rPr>
          <w:rFonts w:ascii="Arial" w:hAnsi="Arial" w:cs="Arial"/>
          <w:color w:val="0E0E0E"/>
          <w:sz w:val="26"/>
          <w:szCs w:val="26"/>
        </w:rPr>
        <w:t>EMU and new economic governance,</w:t>
      </w:r>
    </w:p>
    <w:p w14:paraId="7EA0B2DC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75FAB035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IV)</w:t>
      </w:r>
      <w:r>
        <w:rPr>
          <w:rFonts w:ascii="Times New Roman" w:hAnsi="Times New Roman" w:cs="Times New Roman"/>
          <w:color w:val="0E0E0E"/>
          <w:sz w:val="18"/>
          <w:szCs w:val="18"/>
        </w:rPr>
        <w:t>                 </w:t>
      </w:r>
      <w:r>
        <w:rPr>
          <w:rFonts w:ascii="Arial" w:hAnsi="Arial" w:cs="Arial"/>
          <w:color w:val="0E0E0E"/>
          <w:sz w:val="26"/>
          <w:szCs w:val="26"/>
        </w:rPr>
        <w:t>Security, development &amp; migration (EU's external dimension)</w:t>
      </w:r>
    </w:p>
    <w:p w14:paraId="2D46DF0F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12E81B64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V)</w:t>
      </w:r>
      <w:r>
        <w:rPr>
          <w:rFonts w:ascii="Times New Roman" w:hAnsi="Times New Roman" w:cs="Times New Roman"/>
          <w:color w:val="0E0E0E"/>
          <w:sz w:val="18"/>
          <w:szCs w:val="18"/>
        </w:rPr>
        <w:t>                   </w:t>
      </w:r>
      <w:r>
        <w:rPr>
          <w:rFonts w:ascii="Arial" w:hAnsi="Arial" w:cs="Arial"/>
          <w:color w:val="0E0E0E"/>
          <w:sz w:val="26"/>
          <w:szCs w:val="26"/>
        </w:rPr>
        <w:t>The European Court of Justice and questions of law,</w:t>
      </w:r>
    </w:p>
    <w:p w14:paraId="6D6F961B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6CDE6E49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VI)</w:t>
      </w:r>
      <w:r>
        <w:rPr>
          <w:rFonts w:ascii="Times New Roman" w:hAnsi="Times New Roman" w:cs="Times New Roman"/>
          <w:color w:val="0E0E0E"/>
          <w:sz w:val="18"/>
          <w:szCs w:val="18"/>
        </w:rPr>
        <w:t>                 </w:t>
      </w:r>
      <w:r>
        <w:rPr>
          <w:rFonts w:ascii="Arial" w:hAnsi="Arial" w:cs="Arial"/>
          <w:color w:val="0E0E0E"/>
          <w:sz w:val="26"/>
          <w:szCs w:val="26"/>
        </w:rPr>
        <w:t>Theories of European integration and democracy, and</w:t>
      </w:r>
    </w:p>
    <w:p w14:paraId="2C39D6B0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41EDF4A1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VII)</w:t>
      </w:r>
      <w:r>
        <w:rPr>
          <w:rFonts w:ascii="Times New Roman" w:hAnsi="Times New Roman" w:cs="Times New Roman"/>
          <w:color w:val="0E0E0E"/>
          <w:sz w:val="18"/>
          <w:szCs w:val="18"/>
        </w:rPr>
        <w:t>                </w:t>
      </w:r>
      <w:r>
        <w:rPr>
          <w:rFonts w:ascii="Arial" w:hAnsi="Arial" w:cs="Arial"/>
          <w:color w:val="0E0E0E"/>
          <w:sz w:val="26"/>
          <w:szCs w:val="26"/>
        </w:rPr>
        <w:t>The implications of the ‘Brexit’ debate. </w:t>
      </w:r>
    </w:p>
    <w:p w14:paraId="60CEA465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7285A3B6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We also warmly welcome any further suggestions for topics which fit inside the overall theme of the workshop. </w:t>
      </w:r>
    </w:p>
    <w:p w14:paraId="1B80A7B0" w14:textId="77777777" w:rsidR="005F2667" w:rsidRDefault="005F2667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82141E8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lastRenderedPageBreak/>
        <w:t>Rationale</w:t>
      </w:r>
    </w:p>
    <w:p w14:paraId="6EEA37F9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 </w:t>
      </w:r>
    </w:p>
    <w:p w14:paraId="2A722B5E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From its earliest days, crises have been part and parcel of the life of the European project (</w:t>
      </w:r>
      <w:hyperlink r:id="rId5" w:history="1">
        <w:r>
          <w:rPr>
            <w:rFonts w:ascii="Arial" w:hAnsi="Arial" w:cs="Arial"/>
            <w:color w:val="0C0BA2"/>
            <w:sz w:val="26"/>
            <w:szCs w:val="26"/>
            <w:u w:val="single" w:color="0C0BA2"/>
          </w:rPr>
          <w:t>McCormick, 2012</w:t>
        </w:r>
      </w:hyperlink>
      <w:r>
        <w:rPr>
          <w:rFonts w:ascii="Arial" w:hAnsi="Arial" w:cs="Arial"/>
          <w:color w:val="101010"/>
          <w:sz w:val="26"/>
          <w:szCs w:val="26"/>
        </w:rPr>
        <w:t>).</w:t>
      </w:r>
      <w:r>
        <w:rPr>
          <w:rFonts w:ascii="Arial" w:hAnsi="Arial" w:cs="Arial"/>
          <w:color w:val="141414"/>
          <w:sz w:val="26"/>
          <w:szCs w:val="26"/>
        </w:rPr>
        <w:t> </w:t>
      </w:r>
      <w:r>
        <w:rPr>
          <w:rFonts w:ascii="Arial" w:hAnsi="Arial" w:cs="Arial"/>
          <w:color w:val="101010"/>
          <w:sz w:val="26"/>
          <w:szCs w:val="26"/>
        </w:rPr>
        <w:t>Indeed, Jean Monnet said that ‘Europe will be forged in crises, and will be the sum of the solutions adopted for those crises’</w:t>
      </w:r>
      <w:r>
        <w:rPr>
          <w:rFonts w:ascii="Arial" w:hAnsi="Arial" w:cs="Arial"/>
          <w:color w:val="141414"/>
          <w:sz w:val="26"/>
          <w:szCs w:val="26"/>
        </w:rPr>
        <w:t>.</w:t>
      </w:r>
      <w:r>
        <w:rPr>
          <w:rFonts w:ascii="Arial" w:hAnsi="Arial" w:cs="Arial"/>
          <w:color w:val="101010"/>
          <w:sz w:val="26"/>
          <w:szCs w:val="26"/>
        </w:rPr>
        <w:t> The arrival of hundreds of thousands of refugees from Afghanistan, Iraq, and Syria on Europe’s shores has tested the union’s single-border. The ongoing financial crises in Greece and the European periphery have shaken the foundations of the single currency to its core. In June the UK will hold a referendum on whether or not to leave the EU. Yet despite these enormous challenges, the EU’s border, its currency and its membership and institutions have, to date, survived relatively intact.</w:t>
      </w:r>
    </w:p>
    <w:p w14:paraId="78F67BCD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 </w:t>
      </w:r>
    </w:p>
    <w:p w14:paraId="22F872B1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0E0E0E"/>
          <w:sz w:val="26"/>
          <w:szCs w:val="26"/>
        </w:rPr>
        <w:t>Running counter to the dominant narrative of the EU ‘having lost its way’ (e.g. </w:t>
      </w:r>
      <w:hyperlink r:id="rId6" w:anchor="v=onepage&amp;q=the%20eu%20failure&amp;f=false" w:history="1">
        <w:r>
          <w:rPr>
            <w:rFonts w:ascii="Arial" w:hAnsi="Arial" w:cs="Arial"/>
            <w:color w:val="0C0BA2"/>
            <w:sz w:val="26"/>
            <w:szCs w:val="26"/>
            <w:u w:val="single" w:color="0C0BA2"/>
          </w:rPr>
          <w:t xml:space="preserve">Jensen and </w:t>
        </w:r>
        <w:proofErr w:type="spellStart"/>
        <w:r>
          <w:rPr>
            <w:rFonts w:ascii="Arial" w:hAnsi="Arial" w:cs="Arial"/>
            <w:color w:val="0C0BA2"/>
            <w:sz w:val="26"/>
            <w:szCs w:val="26"/>
            <w:u w:val="single" w:color="0C0BA2"/>
          </w:rPr>
          <w:t>Miszlivetz</w:t>
        </w:r>
        <w:proofErr w:type="spellEnd"/>
        <w:r>
          <w:rPr>
            <w:rFonts w:ascii="Arial" w:hAnsi="Arial" w:cs="Arial"/>
            <w:color w:val="0C0BA2"/>
            <w:sz w:val="26"/>
            <w:szCs w:val="26"/>
            <w:u w:val="single" w:color="0C0BA2"/>
          </w:rPr>
          <w:t>, 2015</w:t>
        </w:r>
      </w:hyperlink>
      <w:r>
        <w:rPr>
          <w:rFonts w:ascii="Arial" w:hAnsi="Arial" w:cs="Arial"/>
          <w:color w:val="0E0E0E"/>
          <w:sz w:val="26"/>
          <w:szCs w:val="26"/>
        </w:rPr>
        <w:t>, </w:t>
      </w:r>
      <w:hyperlink r:id="rId7" w:history="1">
        <w:r>
          <w:rPr>
            <w:rFonts w:ascii="Arial" w:hAnsi="Arial" w:cs="Arial"/>
            <w:color w:val="0C0BA2"/>
            <w:sz w:val="26"/>
            <w:szCs w:val="26"/>
            <w:u w:val="single" w:color="0C0BA2"/>
          </w:rPr>
          <w:t>Lee, 2013</w:t>
        </w:r>
      </w:hyperlink>
      <w:r>
        <w:rPr>
          <w:rFonts w:ascii="Arial" w:hAnsi="Arial" w:cs="Arial"/>
          <w:color w:val="0E0E0E"/>
          <w:sz w:val="26"/>
          <w:szCs w:val="26"/>
        </w:rPr>
        <w:t>, </w:t>
      </w:r>
      <w:hyperlink r:id="rId8" w:history="1">
        <w:r>
          <w:rPr>
            <w:rFonts w:ascii="Arial" w:hAnsi="Arial" w:cs="Arial"/>
            <w:color w:val="0C0BA2"/>
            <w:sz w:val="26"/>
            <w:szCs w:val="26"/>
            <w:u w:val="single" w:color="0C0BA2"/>
          </w:rPr>
          <w:t>Woods, 2016</w:t>
        </w:r>
      </w:hyperlink>
      <w:r>
        <w:rPr>
          <w:rFonts w:ascii="Arial" w:hAnsi="Arial" w:cs="Arial"/>
          <w:color w:val="0E0E0E"/>
          <w:sz w:val="26"/>
          <w:szCs w:val="26"/>
        </w:rPr>
        <w:t>) the workshop will seek to investigate the extent to which the survival of the EU and its institutions throughout these crisis years can be seen as a success for the European project. Bedeviled by challenges, can the EU and its institutions be seen as resilient and responsive, having hammered out hard-fought solutions and remedies to these crises, or are we indeed witnessing the slow-motion demise and disintegration of the European project?</w:t>
      </w:r>
    </w:p>
    <w:p w14:paraId="3054B6A9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2F0030"/>
          <w:sz w:val="26"/>
          <w:szCs w:val="26"/>
        </w:rPr>
        <w:t> </w:t>
      </w:r>
    </w:p>
    <w:p w14:paraId="3CF03A60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As such, the workshop will seek to shed light on:</w:t>
      </w:r>
    </w:p>
    <w:p w14:paraId="66FC4B91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77EBD995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a)</w:t>
      </w:r>
      <w:r>
        <w:rPr>
          <w:rFonts w:ascii="Arial" w:hAnsi="Arial" w:cs="Arial"/>
          <w:color w:val="101010"/>
          <w:sz w:val="26"/>
          <w:szCs w:val="26"/>
        </w:rPr>
        <w:tab/>
      </w:r>
      <w:proofErr w:type="gramStart"/>
      <w:r>
        <w:rPr>
          <w:rFonts w:ascii="Arial" w:hAnsi="Arial" w:cs="Arial"/>
          <w:color w:val="101010"/>
          <w:sz w:val="26"/>
          <w:szCs w:val="26"/>
        </w:rPr>
        <w:t>the</w:t>
      </w:r>
      <w:proofErr w:type="gramEnd"/>
      <w:r>
        <w:rPr>
          <w:rFonts w:ascii="Arial" w:hAnsi="Arial" w:cs="Arial"/>
          <w:color w:val="101010"/>
          <w:sz w:val="26"/>
          <w:szCs w:val="26"/>
        </w:rPr>
        <w:t xml:space="preserve"> nature, origins and implications of Europe’s many challenges,</w:t>
      </w:r>
    </w:p>
    <w:p w14:paraId="2E071627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60E994BB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b)</w:t>
      </w:r>
      <w:r>
        <w:rPr>
          <w:rFonts w:ascii="Arial" w:hAnsi="Arial" w:cs="Arial"/>
          <w:color w:val="101010"/>
          <w:sz w:val="26"/>
          <w:szCs w:val="26"/>
        </w:rPr>
        <w:tab/>
      </w:r>
      <w:proofErr w:type="gramStart"/>
      <w:r>
        <w:rPr>
          <w:rFonts w:ascii="Arial" w:hAnsi="Arial" w:cs="Arial"/>
          <w:color w:val="101010"/>
          <w:sz w:val="26"/>
          <w:szCs w:val="26"/>
        </w:rPr>
        <w:t>the</w:t>
      </w:r>
      <w:proofErr w:type="gramEnd"/>
      <w:r>
        <w:rPr>
          <w:rFonts w:ascii="Arial" w:hAnsi="Arial" w:cs="Arial"/>
          <w:color w:val="101010"/>
          <w:sz w:val="26"/>
          <w:szCs w:val="26"/>
        </w:rPr>
        <w:t xml:space="preserve"> extent to which the EU can be seen to be in crisis, having itself survived each round of crisis to date, and</w:t>
      </w:r>
    </w:p>
    <w:p w14:paraId="7BFBBD78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</w:p>
    <w:p w14:paraId="03A0A83F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c)</w:t>
      </w:r>
      <w:r>
        <w:rPr>
          <w:rFonts w:ascii="Arial" w:hAnsi="Arial" w:cs="Arial"/>
          <w:color w:val="101010"/>
          <w:sz w:val="26"/>
          <w:szCs w:val="26"/>
        </w:rPr>
        <w:tab/>
      </w:r>
      <w:proofErr w:type="gramStart"/>
      <w:r>
        <w:rPr>
          <w:rFonts w:ascii="Arial" w:hAnsi="Arial" w:cs="Arial"/>
          <w:color w:val="101010"/>
          <w:sz w:val="26"/>
          <w:szCs w:val="26"/>
        </w:rPr>
        <w:t>how</w:t>
      </w:r>
      <w:proofErr w:type="gramEnd"/>
      <w:r>
        <w:rPr>
          <w:rFonts w:ascii="Arial" w:hAnsi="Arial" w:cs="Arial"/>
          <w:color w:val="101010"/>
          <w:sz w:val="26"/>
          <w:szCs w:val="26"/>
        </w:rPr>
        <w:t xml:space="preserve"> these challenges have changed the EU, what it does, and what it stands for.</w:t>
      </w:r>
    </w:p>
    <w:p w14:paraId="456331E8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  <w:r>
        <w:rPr>
          <w:rFonts w:ascii="Arial" w:hAnsi="Arial" w:cs="Arial"/>
          <w:color w:val="141414"/>
          <w:sz w:val="26"/>
          <w:szCs w:val="26"/>
        </w:rPr>
        <w:t> </w:t>
      </w:r>
    </w:p>
    <w:p w14:paraId="097E73E4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0E0E0E"/>
          <w:sz w:val="26"/>
          <w:szCs w:val="26"/>
        </w:rPr>
        <w:t>Roundtable discussion on UK referendum on EU membership </w:t>
      </w:r>
    </w:p>
    <w:p w14:paraId="5330A6CD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41414"/>
          <w:sz w:val="26"/>
          <w:szCs w:val="26"/>
        </w:rPr>
        <w:t> </w:t>
      </w:r>
    </w:p>
    <w:p w14:paraId="0C7BF06D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01010"/>
          <w:sz w:val="26"/>
          <w:szCs w:val="26"/>
        </w:rPr>
        <w:t>The</w:t>
      </w:r>
      <w:r>
        <w:rPr>
          <w:rFonts w:ascii="Arial" w:hAnsi="Arial" w:cs="Arial"/>
          <w:color w:val="0E0E0E"/>
          <w:sz w:val="26"/>
          <w:szCs w:val="26"/>
        </w:rPr>
        <w:t xml:space="preserve"> timing and location of the workshop also afford us a unique and exciting opportunity to </w:t>
      </w:r>
      <w:proofErr w:type="spellStart"/>
      <w:r>
        <w:rPr>
          <w:rFonts w:ascii="Arial" w:hAnsi="Arial" w:cs="Arial"/>
          <w:color w:val="0E0E0E"/>
          <w:sz w:val="26"/>
          <w:szCs w:val="26"/>
        </w:rPr>
        <w:t>organise</w:t>
      </w:r>
      <w:proofErr w:type="spellEnd"/>
      <w:r>
        <w:rPr>
          <w:rFonts w:ascii="Arial" w:hAnsi="Arial" w:cs="Arial"/>
          <w:color w:val="0E0E0E"/>
          <w:sz w:val="26"/>
          <w:szCs w:val="26"/>
        </w:rPr>
        <w:t> </w:t>
      </w:r>
      <w:r>
        <w:rPr>
          <w:rFonts w:ascii="Arial" w:hAnsi="Arial" w:cs="Arial"/>
          <w:b/>
          <w:bCs/>
          <w:color w:val="0E0E0E"/>
          <w:sz w:val="26"/>
          <w:szCs w:val="26"/>
        </w:rPr>
        <w:t>a roundtable discussion</w:t>
      </w:r>
      <w:r>
        <w:rPr>
          <w:rFonts w:ascii="Arial" w:hAnsi="Arial" w:cs="Arial"/>
          <w:b/>
          <w:bCs/>
          <w:color w:val="141414"/>
          <w:sz w:val="26"/>
          <w:szCs w:val="26"/>
        </w:rPr>
        <w:t> about </w:t>
      </w:r>
      <w:r>
        <w:rPr>
          <w:rFonts w:ascii="Arial" w:hAnsi="Arial" w:cs="Arial"/>
          <w:b/>
          <w:bCs/>
          <w:color w:val="0E0E0E"/>
          <w:sz w:val="26"/>
          <w:szCs w:val="26"/>
        </w:rPr>
        <w:t>the implications of the UK referendum on EU membership</w:t>
      </w:r>
      <w:r>
        <w:rPr>
          <w:rFonts w:ascii="Arial" w:hAnsi="Arial" w:cs="Arial"/>
          <w:color w:val="0E0E0E"/>
          <w:sz w:val="26"/>
          <w:szCs w:val="26"/>
        </w:rPr>
        <w:t> which is scheduled to take place on June 23</w:t>
      </w:r>
      <w:r>
        <w:rPr>
          <w:rFonts w:ascii="Arial" w:hAnsi="Arial" w:cs="Arial"/>
          <w:color w:val="0E0E0E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E0E0E"/>
          <w:sz w:val="26"/>
          <w:szCs w:val="26"/>
        </w:rPr>
        <w:t> (one week before the workshop). The panel will be composed of experts and practitioners from the worlds of politics, journalism and academia. </w:t>
      </w:r>
    </w:p>
    <w:p w14:paraId="09C332EF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2085AA2E" w14:textId="77777777" w:rsidR="00F9040E" w:rsidRDefault="00F9040E" w:rsidP="00F9040E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Fee and logistics</w:t>
      </w:r>
    </w:p>
    <w:p w14:paraId="42DE78C2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6BCB8058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 fee of £20 for students and £30 for staff will apply to attend the workshop to cover the cost of catering. There is also limited funding available for travel and accommodation bursaries. Please contact Barry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Colfer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at </w:t>
      </w:r>
      <w:hyperlink r:id="rId9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bc348@cam.ac.uk</w:t>
        </w:r>
      </w:hyperlink>
      <w:r>
        <w:rPr>
          <w:rFonts w:ascii="Arial" w:hAnsi="Arial" w:cs="Arial"/>
          <w:color w:val="1A1A1A"/>
          <w:sz w:val="26"/>
          <w:szCs w:val="26"/>
        </w:rPr>
        <w:t> with any questions regarding funding and logistics.</w:t>
      </w:r>
    </w:p>
    <w:p w14:paraId="79078FF3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> </w:t>
      </w:r>
    </w:p>
    <w:p w14:paraId="322A5158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Please express your interest in attending the workshop by responding to </w:t>
      </w:r>
      <w:hyperlink r:id="rId10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</w:rPr>
          <w:t>bc348@cam.ac.uk</w:t>
        </w:r>
      </w:hyperlink>
      <w:r>
        <w:rPr>
          <w:rFonts w:ascii="Arial" w:hAnsi="Arial" w:cs="Arial"/>
          <w:color w:val="1A1A1A"/>
          <w:sz w:val="26"/>
          <w:szCs w:val="26"/>
        </w:rPr>
        <w:t> by </w:t>
      </w:r>
      <w:r>
        <w:rPr>
          <w:rFonts w:ascii="Arial" w:hAnsi="Arial" w:cs="Arial"/>
          <w:b/>
          <w:bCs/>
          <w:color w:val="1A1A1A"/>
          <w:sz w:val="26"/>
          <w:szCs w:val="26"/>
        </w:rPr>
        <w:t>Friday April 29</w:t>
      </w:r>
      <w:r>
        <w:rPr>
          <w:rFonts w:ascii="Arial" w:hAnsi="Arial" w:cs="Arial"/>
          <w:b/>
          <w:bCs/>
          <w:color w:val="1A1A1A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A1A1A"/>
          <w:sz w:val="26"/>
          <w:szCs w:val="26"/>
        </w:rPr>
        <w:t>. The deadline for the submission of papers will be Friday June 24</w:t>
      </w:r>
      <w:r>
        <w:rPr>
          <w:rFonts w:ascii="Arial" w:hAnsi="Arial" w:cs="Arial"/>
          <w:color w:val="1A1A1A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1A1A1A"/>
          <w:sz w:val="26"/>
          <w:szCs w:val="26"/>
        </w:rPr>
        <w:t>.</w:t>
      </w:r>
    </w:p>
    <w:p w14:paraId="1C7F5E62" w14:textId="77777777" w:rsidR="00F9040E" w:rsidRDefault="00F9040E" w:rsidP="00F904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p w14:paraId="5D549F08" w14:textId="77777777" w:rsidR="006C0E4D" w:rsidRDefault="00F9040E" w:rsidP="00F9040E">
      <w:r>
        <w:rPr>
          <w:rFonts w:ascii="Arial" w:hAnsi="Arial" w:cs="Arial"/>
          <w:color w:val="1A1A1A"/>
          <w:sz w:val="26"/>
          <w:szCs w:val="26"/>
        </w:rPr>
        <w:t>Further details, including regarding speakers who will be participating at the roundtable event on the UK referendum, to follow.</w:t>
      </w:r>
    </w:p>
    <w:sectPr w:rsidR="006C0E4D" w:rsidSect="003461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E"/>
    <w:rsid w:val="003461A6"/>
    <w:rsid w:val="005F2667"/>
    <w:rsid w:val="00710655"/>
    <w:rsid w:val="009D773F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41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eignaffairs.com/reviews/2015-12-14/european-disun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br.org/2013/06/the-european-union-a-failed-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.uk/books?id=SIiQBAAAQBAJ&amp;printsec=frontcover&amp;dq=the+eu+failure&amp;hl=en&amp;sa=X&amp;ved=0ahUKEwirg8TtotPLAhULmBoKHUpiCCYQ6AEIODA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cerofoundation.org/lectures/JohnMcCormick_Crisis_Europe.pdf" TargetMode="External"/><Relationship Id="rId10" Type="http://schemas.openxmlformats.org/officeDocument/2006/relationships/hyperlink" Target="mailto:bc348@cam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c348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Colfer</dc:creator>
  <cp:keywords/>
  <dc:description/>
  <cp:lastModifiedBy>Isabel Louise Fish</cp:lastModifiedBy>
  <cp:revision>2</cp:revision>
  <cp:lastPrinted>2016-04-11T14:43:00Z</cp:lastPrinted>
  <dcterms:created xsi:type="dcterms:W3CDTF">2016-04-18T14:23:00Z</dcterms:created>
  <dcterms:modified xsi:type="dcterms:W3CDTF">2016-04-18T14:23:00Z</dcterms:modified>
</cp:coreProperties>
</file>